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8A12E7" w:rsidRDefault="00815F69" w:rsidP="00805DFD">
      <w:pPr>
        <w:spacing w:line="240" w:lineRule="auto"/>
        <w:rPr>
          <w:rFonts w:cstheme="minorHAnsi"/>
          <w:b/>
        </w:rPr>
      </w:pPr>
      <w:r w:rsidRPr="008A12E7">
        <w:rPr>
          <w:rFonts w:cstheme="minorHAnsi"/>
          <w:b/>
        </w:rPr>
        <w:t xml:space="preserve"> </w:t>
      </w:r>
      <w:r w:rsidR="00C1164C" w:rsidRPr="008A12E7">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95E5019" w14:textId="54AD6122" w:rsidR="00B973C1" w:rsidRPr="008A12E7" w:rsidRDefault="006D177A" w:rsidP="00F9017A">
      <w:pPr>
        <w:spacing w:line="240" w:lineRule="auto"/>
        <w:rPr>
          <w:rFonts w:cstheme="minorHAnsi"/>
          <w:b/>
        </w:rPr>
      </w:pPr>
      <w:r w:rsidRPr="008A12E7">
        <w:rPr>
          <w:rFonts w:cstheme="minorHAnsi"/>
          <w:b/>
        </w:rPr>
        <w:t xml:space="preserve">AGENT </w:t>
      </w:r>
      <w:r w:rsidR="00C1164C" w:rsidRPr="008A12E7">
        <w:rPr>
          <w:rFonts w:cstheme="minorHAnsi"/>
          <w:b/>
        </w:rPr>
        <w:t>Reminder</w:t>
      </w:r>
      <w:r w:rsidRPr="008A12E7">
        <w:rPr>
          <w:rFonts w:cstheme="minorHAnsi"/>
          <w:b/>
        </w:rPr>
        <w:t xml:space="preserve"> </w:t>
      </w:r>
      <w:r w:rsidR="00A2067B">
        <w:rPr>
          <w:rFonts w:cstheme="minorHAnsi"/>
          <w:b/>
        </w:rPr>
        <w:t xml:space="preserve">July </w:t>
      </w:r>
      <w:r w:rsidR="00AA11A3">
        <w:rPr>
          <w:rFonts w:cstheme="minorHAnsi"/>
          <w:b/>
        </w:rPr>
        <w:t>28</w:t>
      </w:r>
      <w:r w:rsidR="009F1536">
        <w:rPr>
          <w:rFonts w:cstheme="minorHAnsi"/>
          <w:b/>
        </w:rPr>
        <w:t>,</w:t>
      </w:r>
      <w:r w:rsidR="0089540C">
        <w:rPr>
          <w:rFonts w:cstheme="minorHAnsi"/>
          <w:b/>
        </w:rPr>
        <w:t xml:space="preserve"> 2022</w:t>
      </w:r>
      <w:r w:rsidR="00E83237" w:rsidRPr="008A12E7">
        <w:rPr>
          <w:rFonts w:cstheme="minorHAnsi"/>
          <w:b/>
        </w:rPr>
        <w:t xml:space="preserve">     </w:t>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p>
    <w:p w14:paraId="1FBC4662" w14:textId="0716E489" w:rsidR="00AF74FD" w:rsidRDefault="00AF74FD" w:rsidP="00257C62">
      <w:pPr>
        <w:rPr>
          <w:rFonts w:cstheme="minorHAnsi"/>
          <w:b/>
          <w:bCs/>
          <w:color w:val="FF0000"/>
          <w:sz w:val="24"/>
          <w:szCs w:val="24"/>
        </w:rPr>
      </w:pPr>
    </w:p>
    <w:p w14:paraId="144A0489" w14:textId="7AF9E4BE" w:rsidR="00AF74FD" w:rsidRDefault="00AF74FD" w:rsidP="00257C62">
      <w:pPr>
        <w:rPr>
          <w:rFonts w:cstheme="minorHAnsi"/>
          <w:sz w:val="24"/>
          <w:szCs w:val="24"/>
        </w:rPr>
      </w:pPr>
      <w:r>
        <w:rPr>
          <w:rFonts w:cstheme="minorHAnsi"/>
          <w:b/>
          <w:bCs/>
          <w:color w:val="FF0000"/>
          <w:sz w:val="24"/>
          <w:szCs w:val="24"/>
        </w:rPr>
        <w:t>General</w:t>
      </w:r>
    </w:p>
    <w:p w14:paraId="290EAA5B" w14:textId="3B461662" w:rsidR="00AA11A3" w:rsidRDefault="00AA11A3" w:rsidP="00AA11A3">
      <w:pPr>
        <w:pStyle w:val="ListParagraph"/>
        <w:numPr>
          <w:ilvl w:val="0"/>
          <w:numId w:val="26"/>
        </w:numPr>
      </w:pPr>
      <w:bookmarkStart w:id="0" w:name="_Hlk108773895"/>
      <w:r>
        <w:t>If there is a need to issue</w:t>
      </w:r>
      <w:r w:rsidR="00F95EF3">
        <w:t xml:space="preserve"> </w:t>
      </w:r>
      <w:r>
        <w:t>benefits</w:t>
      </w:r>
      <w:r w:rsidR="00F95EF3">
        <w:t xml:space="preserve"> for a timeframe that CWW is currently not determining eligibility for</w:t>
      </w:r>
      <w:r>
        <w:t>, do not reset the filing date further back than the current month.  Back months will have to be issued manually through a supplement and manual notices issued</w:t>
      </w:r>
      <w:r w:rsidRPr="00AA11A3">
        <w:t>.  When the filing date is reset greater than 30 days, it shows up in the untimely report.</w:t>
      </w:r>
      <w:r>
        <w:t xml:space="preserve">  </w:t>
      </w:r>
    </w:p>
    <w:p w14:paraId="4975EF71" w14:textId="3FD653AF" w:rsidR="00E15F22" w:rsidRDefault="00E15F22" w:rsidP="00E15F22">
      <w:pPr>
        <w:pStyle w:val="ListParagraph"/>
        <w:numPr>
          <w:ilvl w:val="0"/>
          <w:numId w:val="26"/>
        </w:numPr>
      </w:pPr>
      <w:r>
        <w:t xml:space="preserve">Remember to run cases all the way through eligibility to either send out verification requests and/or confirm benefits.  </w:t>
      </w:r>
    </w:p>
    <w:p w14:paraId="1C5535C5" w14:textId="7489F85C" w:rsidR="00E15F22" w:rsidRDefault="00E15F22" w:rsidP="00E15F22">
      <w:pPr>
        <w:pStyle w:val="ListParagraph"/>
        <w:numPr>
          <w:ilvl w:val="0"/>
          <w:numId w:val="26"/>
        </w:numPr>
      </w:pPr>
      <w:r>
        <w:t>If a customer reports that they have expenses but the income they are reporting is less than the amount needed to cover their expenses, please ask the customer how they are meeting their expenses.  This conversation should be documented in case comments.</w:t>
      </w:r>
    </w:p>
    <w:p w14:paraId="4A83AE2E" w14:textId="0767F100" w:rsidR="001A6051" w:rsidRDefault="001A6051" w:rsidP="001A6051">
      <w:pPr>
        <w:pStyle w:val="ListParagraph"/>
        <w:numPr>
          <w:ilvl w:val="0"/>
          <w:numId w:val="26"/>
        </w:numPr>
      </w:pPr>
      <w:r>
        <w:t xml:space="preserve">When a customer reports income ending, verification MAY be needed.  Remember that if you are determining eligibility for the month the final pay was received in, verification of that is required.  </w:t>
      </w:r>
    </w:p>
    <w:p w14:paraId="399544E6" w14:textId="50FE53EF" w:rsidR="00EB2023" w:rsidRDefault="0084118B" w:rsidP="001A6051">
      <w:pPr>
        <w:pStyle w:val="ListParagraph"/>
        <w:numPr>
          <w:ilvl w:val="0"/>
          <w:numId w:val="26"/>
        </w:numPr>
      </w:pPr>
      <w:r>
        <w:t>Child Support Income is budgeted for the child(</w:t>
      </w:r>
      <w:proofErr w:type="spellStart"/>
      <w:r>
        <w:t>en</w:t>
      </w:r>
      <w:proofErr w:type="spellEnd"/>
      <w:r>
        <w:t>) for whom it is ordered.  The Unearned Income page in CWW should be entered under the child’s name.</w:t>
      </w:r>
    </w:p>
    <w:p w14:paraId="6E17AA8F" w14:textId="2A161F8C" w:rsidR="00B2128F" w:rsidRDefault="00B2128F" w:rsidP="001A6051">
      <w:pPr>
        <w:pStyle w:val="ListParagraph"/>
        <w:numPr>
          <w:ilvl w:val="0"/>
          <w:numId w:val="26"/>
        </w:numPr>
      </w:pPr>
      <w:r>
        <w:t xml:space="preserve">When completing the Absent Parent page in CWW, please update the page with </w:t>
      </w:r>
      <w:proofErr w:type="gramStart"/>
      <w:r>
        <w:t>all of</w:t>
      </w:r>
      <w:proofErr w:type="gramEnd"/>
      <w:r>
        <w:t xml:space="preserve"> the information available to you including the absent parent’s DOB, SSN, address, etc.</w:t>
      </w:r>
    </w:p>
    <w:p w14:paraId="2DC50F62" w14:textId="47BCF1D9" w:rsidR="003804BC" w:rsidRDefault="003804BC" w:rsidP="001A6051">
      <w:pPr>
        <w:pStyle w:val="ListParagraph"/>
        <w:numPr>
          <w:ilvl w:val="0"/>
          <w:numId w:val="26"/>
        </w:numPr>
      </w:pPr>
      <w:r>
        <w:t>Please include specific details in case comments.  For example, when referencing employment, please state who is employed and the name of the employer.</w:t>
      </w:r>
    </w:p>
    <w:p w14:paraId="52D1B165" w14:textId="77777777" w:rsidR="00A5184B" w:rsidRPr="00A5184B" w:rsidRDefault="00A5184B" w:rsidP="00A5184B">
      <w:pPr>
        <w:pStyle w:val="ListParagraph"/>
        <w:numPr>
          <w:ilvl w:val="0"/>
          <w:numId w:val="26"/>
        </w:numPr>
      </w:pPr>
      <w:r w:rsidRPr="00A5184B">
        <w:t>When documenting third-party contacts (collateral contacts) remember to include the following: name of collateral contact, title of individual, organization the individual is affiliated with, address, phone number, significance to household, date of contact, the information obtained and used for information</w:t>
      </w:r>
    </w:p>
    <w:p w14:paraId="3696FB55" w14:textId="77777777" w:rsidR="00A5184B" w:rsidRDefault="00A5184B" w:rsidP="00A5184B">
      <w:pPr>
        <w:pStyle w:val="ListParagraph"/>
        <w:ind w:left="1440"/>
      </w:pPr>
    </w:p>
    <w:bookmarkEnd w:id="0"/>
    <w:p w14:paraId="2DA089D3" w14:textId="084E7F7B" w:rsidR="006673B4" w:rsidRPr="008B79C6" w:rsidRDefault="006673B4" w:rsidP="00AA11A3">
      <w:pPr>
        <w:pStyle w:val="ListParagraph"/>
        <w:ind w:left="1440"/>
      </w:pPr>
    </w:p>
    <w:sectPr w:rsidR="006673B4" w:rsidRPr="008B79C6"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E490" w14:textId="77777777" w:rsidR="00860A00" w:rsidRDefault="00860A00" w:rsidP="00F11BF3">
      <w:pPr>
        <w:spacing w:after="0" w:line="240" w:lineRule="auto"/>
      </w:pPr>
      <w:r>
        <w:separator/>
      </w:r>
    </w:p>
  </w:endnote>
  <w:endnote w:type="continuationSeparator" w:id="0">
    <w:p w14:paraId="78E6D7AE" w14:textId="77777777" w:rsidR="00860A00" w:rsidRDefault="00860A00" w:rsidP="00F11BF3">
      <w:pPr>
        <w:spacing w:after="0" w:line="240" w:lineRule="auto"/>
      </w:pPr>
      <w:r>
        <w:continuationSeparator/>
      </w:r>
    </w:p>
  </w:endnote>
  <w:endnote w:type="continuationNotice" w:id="1">
    <w:p w14:paraId="24E638A0" w14:textId="77777777" w:rsidR="00795903" w:rsidRDefault="00795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EB0B" w14:textId="77777777" w:rsidR="00860A00" w:rsidRDefault="00860A00" w:rsidP="00F11BF3">
      <w:pPr>
        <w:spacing w:after="0" w:line="240" w:lineRule="auto"/>
      </w:pPr>
      <w:r>
        <w:separator/>
      </w:r>
    </w:p>
  </w:footnote>
  <w:footnote w:type="continuationSeparator" w:id="0">
    <w:p w14:paraId="15194A31" w14:textId="77777777" w:rsidR="00860A00" w:rsidRDefault="00860A00" w:rsidP="00F11BF3">
      <w:pPr>
        <w:spacing w:after="0" w:line="240" w:lineRule="auto"/>
      </w:pPr>
      <w:r>
        <w:continuationSeparator/>
      </w:r>
    </w:p>
  </w:footnote>
  <w:footnote w:type="continuationNotice" w:id="1">
    <w:p w14:paraId="73BD55E8" w14:textId="77777777" w:rsidR="00795903" w:rsidRDefault="007959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2FC"/>
    <w:multiLevelType w:val="hybridMultilevel"/>
    <w:tmpl w:val="24D8F4F4"/>
    <w:lvl w:ilvl="0" w:tplc="04090001">
      <w:start w:val="1"/>
      <w:numFmt w:val="bullet"/>
      <w:lvlText w:val=""/>
      <w:lvlJc w:val="left"/>
      <w:pPr>
        <w:tabs>
          <w:tab w:val="num" w:pos="720"/>
        </w:tabs>
        <w:ind w:left="720" w:hanging="360"/>
      </w:pPr>
      <w:rPr>
        <w:rFonts w:ascii="Symbol" w:hAnsi="Symbol" w:hint="default"/>
      </w:rPr>
    </w:lvl>
    <w:lvl w:ilvl="1" w:tplc="B65201A0">
      <w:start w:val="1"/>
      <w:numFmt w:val="bullet"/>
      <w:lvlText w:val=""/>
      <w:lvlJc w:val="left"/>
      <w:pPr>
        <w:tabs>
          <w:tab w:val="num" w:pos="1440"/>
        </w:tabs>
        <w:ind w:left="1440" w:hanging="360"/>
      </w:pPr>
      <w:rPr>
        <w:rFonts w:ascii="Wingdings 3" w:hAnsi="Wingdings 3"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49140C"/>
    <w:multiLevelType w:val="hybridMultilevel"/>
    <w:tmpl w:val="95DE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2DDF"/>
    <w:multiLevelType w:val="hybridMultilevel"/>
    <w:tmpl w:val="2578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748D8"/>
    <w:multiLevelType w:val="hybridMultilevel"/>
    <w:tmpl w:val="B1D4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14680"/>
    <w:multiLevelType w:val="hybridMultilevel"/>
    <w:tmpl w:val="1652B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D4019A"/>
    <w:multiLevelType w:val="hybridMultilevel"/>
    <w:tmpl w:val="7B82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67289E"/>
    <w:multiLevelType w:val="hybridMultilevel"/>
    <w:tmpl w:val="7D1C1E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0716592"/>
    <w:multiLevelType w:val="hybridMultilevel"/>
    <w:tmpl w:val="CA92BD10"/>
    <w:lvl w:ilvl="0" w:tplc="BB261BF0">
      <w:start w:val="1"/>
      <w:numFmt w:val="bullet"/>
      <w:lvlText w:val=""/>
      <w:lvlJc w:val="left"/>
      <w:pPr>
        <w:tabs>
          <w:tab w:val="num" w:pos="720"/>
        </w:tabs>
        <w:ind w:left="720" w:hanging="360"/>
      </w:pPr>
      <w:rPr>
        <w:rFonts w:ascii="Wingdings 3" w:hAnsi="Wingdings 3" w:hint="default"/>
      </w:rPr>
    </w:lvl>
    <w:lvl w:ilvl="1" w:tplc="0D4EDF86" w:tentative="1">
      <w:start w:val="1"/>
      <w:numFmt w:val="bullet"/>
      <w:lvlText w:val=""/>
      <w:lvlJc w:val="left"/>
      <w:pPr>
        <w:tabs>
          <w:tab w:val="num" w:pos="1440"/>
        </w:tabs>
        <w:ind w:left="1440" w:hanging="360"/>
      </w:pPr>
      <w:rPr>
        <w:rFonts w:ascii="Wingdings 3" w:hAnsi="Wingdings 3" w:hint="default"/>
      </w:rPr>
    </w:lvl>
    <w:lvl w:ilvl="2" w:tplc="A0820422" w:tentative="1">
      <w:start w:val="1"/>
      <w:numFmt w:val="bullet"/>
      <w:lvlText w:val=""/>
      <w:lvlJc w:val="left"/>
      <w:pPr>
        <w:tabs>
          <w:tab w:val="num" w:pos="2160"/>
        </w:tabs>
        <w:ind w:left="2160" w:hanging="360"/>
      </w:pPr>
      <w:rPr>
        <w:rFonts w:ascii="Wingdings 3" w:hAnsi="Wingdings 3" w:hint="default"/>
      </w:rPr>
    </w:lvl>
    <w:lvl w:ilvl="3" w:tplc="FE546868" w:tentative="1">
      <w:start w:val="1"/>
      <w:numFmt w:val="bullet"/>
      <w:lvlText w:val=""/>
      <w:lvlJc w:val="left"/>
      <w:pPr>
        <w:tabs>
          <w:tab w:val="num" w:pos="2880"/>
        </w:tabs>
        <w:ind w:left="2880" w:hanging="360"/>
      </w:pPr>
      <w:rPr>
        <w:rFonts w:ascii="Wingdings 3" w:hAnsi="Wingdings 3" w:hint="default"/>
      </w:rPr>
    </w:lvl>
    <w:lvl w:ilvl="4" w:tplc="F6104D7E" w:tentative="1">
      <w:start w:val="1"/>
      <w:numFmt w:val="bullet"/>
      <w:lvlText w:val=""/>
      <w:lvlJc w:val="left"/>
      <w:pPr>
        <w:tabs>
          <w:tab w:val="num" w:pos="3600"/>
        </w:tabs>
        <w:ind w:left="3600" w:hanging="360"/>
      </w:pPr>
      <w:rPr>
        <w:rFonts w:ascii="Wingdings 3" w:hAnsi="Wingdings 3" w:hint="default"/>
      </w:rPr>
    </w:lvl>
    <w:lvl w:ilvl="5" w:tplc="6910EB9E" w:tentative="1">
      <w:start w:val="1"/>
      <w:numFmt w:val="bullet"/>
      <w:lvlText w:val=""/>
      <w:lvlJc w:val="left"/>
      <w:pPr>
        <w:tabs>
          <w:tab w:val="num" w:pos="4320"/>
        </w:tabs>
        <w:ind w:left="4320" w:hanging="360"/>
      </w:pPr>
      <w:rPr>
        <w:rFonts w:ascii="Wingdings 3" w:hAnsi="Wingdings 3" w:hint="default"/>
      </w:rPr>
    </w:lvl>
    <w:lvl w:ilvl="6" w:tplc="98301422" w:tentative="1">
      <w:start w:val="1"/>
      <w:numFmt w:val="bullet"/>
      <w:lvlText w:val=""/>
      <w:lvlJc w:val="left"/>
      <w:pPr>
        <w:tabs>
          <w:tab w:val="num" w:pos="5040"/>
        </w:tabs>
        <w:ind w:left="5040" w:hanging="360"/>
      </w:pPr>
      <w:rPr>
        <w:rFonts w:ascii="Wingdings 3" w:hAnsi="Wingdings 3" w:hint="default"/>
      </w:rPr>
    </w:lvl>
    <w:lvl w:ilvl="7" w:tplc="BA9EF84E" w:tentative="1">
      <w:start w:val="1"/>
      <w:numFmt w:val="bullet"/>
      <w:lvlText w:val=""/>
      <w:lvlJc w:val="left"/>
      <w:pPr>
        <w:tabs>
          <w:tab w:val="num" w:pos="5760"/>
        </w:tabs>
        <w:ind w:left="5760" w:hanging="360"/>
      </w:pPr>
      <w:rPr>
        <w:rFonts w:ascii="Wingdings 3" w:hAnsi="Wingdings 3" w:hint="default"/>
      </w:rPr>
    </w:lvl>
    <w:lvl w:ilvl="8" w:tplc="811C853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4367D9B"/>
    <w:multiLevelType w:val="hybridMultilevel"/>
    <w:tmpl w:val="D2525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A04BD6"/>
    <w:multiLevelType w:val="hybridMultilevel"/>
    <w:tmpl w:val="871C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0F2212"/>
    <w:multiLevelType w:val="hybridMultilevel"/>
    <w:tmpl w:val="2AAEB6EE"/>
    <w:lvl w:ilvl="0" w:tplc="D5AEF178">
      <w:start w:val="1"/>
      <w:numFmt w:val="decimal"/>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A056505"/>
    <w:multiLevelType w:val="hybridMultilevel"/>
    <w:tmpl w:val="94EA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3637C"/>
    <w:multiLevelType w:val="hybridMultilevel"/>
    <w:tmpl w:val="9310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8924DA"/>
    <w:multiLevelType w:val="hybridMultilevel"/>
    <w:tmpl w:val="119E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796ACB"/>
    <w:multiLevelType w:val="hybridMultilevel"/>
    <w:tmpl w:val="96327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7" w15:restartNumberingAfterBreak="0">
    <w:nsid w:val="5CE75BC6"/>
    <w:multiLevelType w:val="hybridMultilevel"/>
    <w:tmpl w:val="C0E45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F95ADC"/>
    <w:multiLevelType w:val="hybridMultilevel"/>
    <w:tmpl w:val="EAB4B652"/>
    <w:lvl w:ilvl="0" w:tplc="1E38A534">
      <w:start w:val="1"/>
      <w:numFmt w:val="bullet"/>
      <w:lvlText w:val=""/>
      <w:lvlJc w:val="left"/>
      <w:pPr>
        <w:tabs>
          <w:tab w:val="num" w:pos="720"/>
        </w:tabs>
        <w:ind w:left="720" w:hanging="360"/>
      </w:pPr>
      <w:rPr>
        <w:rFonts w:ascii="Wingdings 3" w:hAnsi="Wingdings 3" w:hint="default"/>
      </w:rPr>
    </w:lvl>
    <w:lvl w:ilvl="1" w:tplc="6BBA29B6">
      <w:numFmt w:val="bullet"/>
      <w:lvlText w:val=""/>
      <w:lvlJc w:val="left"/>
      <w:pPr>
        <w:tabs>
          <w:tab w:val="num" w:pos="1440"/>
        </w:tabs>
        <w:ind w:left="1440" w:hanging="360"/>
      </w:pPr>
      <w:rPr>
        <w:rFonts w:ascii="Wingdings 3" w:hAnsi="Wingdings 3" w:hint="default"/>
      </w:rPr>
    </w:lvl>
    <w:lvl w:ilvl="2" w:tplc="97BC8884" w:tentative="1">
      <w:start w:val="1"/>
      <w:numFmt w:val="bullet"/>
      <w:lvlText w:val=""/>
      <w:lvlJc w:val="left"/>
      <w:pPr>
        <w:tabs>
          <w:tab w:val="num" w:pos="2160"/>
        </w:tabs>
        <w:ind w:left="2160" w:hanging="360"/>
      </w:pPr>
      <w:rPr>
        <w:rFonts w:ascii="Wingdings 3" w:hAnsi="Wingdings 3" w:hint="default"/>
      </w:rPr>
    </w:lvl>
    <w:lvl w:ilvl="3" w:tplc="D3944A78" w:tentative="1">
      <w:start w:val="1"/>
      <w:numFmt w:val="bullet"/>
      <w:lvlText w:val=""/>
      <w:lvlJc w:val="left"/>
      <w:pPr>
        <w:tabs>
          <w:tab w:val="num" w:pos="2880"/>
        </w:tabs>
        <w:ind w:left="2880" w:hanging="360"/>
      </w:pPr>
      <w:rPr>
        <w:rFonts w:ascii="Wingdings 3" w:hAnsi="Wingdings 3" w:hint="default"/>
      </w:rPr>
    </w:lvl>
    <w:lvl w:ilvl="4" w:tplc="49AE16DA" w:tentative="1">
      <w:start w:val="1"/>
      <w:numFmt w:val="bullet"/>
      <w:lvlText w:val=""/>
      <w:lvlJc w:val="left"/>
      <w:pPr>
        <w:tabs>
          <w:tab w:val="num" w:pos="3600"/>
        </w:tabs>
        <w:ind w:left="3600" w:hanging="360"/>
      </w:pPr>
      <w:rPr>
        <w:rFonts w:ascii="Wingdings 3" w:hAnsi="Wingdings 3" w:hint="default"/>
      </w:rPr>
    </w:lvl>
    <w:lvl w:ilvl="5" w:tplc="FA66D84C" w:tentative="1">
      <w:start w:val="1"/>
      <w:numFmt w:val="bullet"/>
      <w:lvlText w:val=""/>
      <w:lvlJc w:val="left"/>
      <w:pPr>
        <w:tabs>
          <w:tab w:val="num" w:pos="4320"/>
        </w:tabs>
        <w:ind w:left="4320" w:hanging="360"/>
      </w:pPr>
      <w:rPr>
        <w:rFonts w:ascii="Wingdings 3" w:hAnsi="Wingdings 3" w:hint="default"/>
      </w:rPr>
    </w:lvl>
    <w:lvl w:ilvl="6" w:tplc="5288C25E" w:tentative="1">
      <w:start w:val="1"/>
      <w:numFmt w:val="bullet"/>
      <w:lvlText w:val=""/>
      <w:lvlJc w:val="left"/>
      <w:pPr>
        <w:tabs>
          <w:tab w:val="num" w:pos="5040"/>
        </w:tabs>
        <w:ind w:left="5040" w:hanging="360"/>
      </w:pPr>
      <w:rPr>
        <w:rFonts w:ascii="Wingdings 3" w:hAnsi="Wingdings 3" w:hint="default"/>
      </w:rPr>
    </w:lvl>
    <w:lvl w:ilvl="7" w:tplc="2DE624AC" w:tentative="1">
      <w:start w:val="1"/>
      <w:numFmt w:val="bullet"/>
      <w:lvlText w:val=""/>
      <w:lvlJc w:val="left"/>
      <w:pPr>
        <w:tabs>
          <w:tab w:val="num" w:pos="5760"/>
        </w:tabs>
        <w:ind w:left="5760" w:hanging="360"/>
      </w:pPr>
      <w:rPr>
        <w:rFonts w:ascii="Wingdings 3" w:hAnsi="Wingdings 3" w:hint="default"/>
      </w:rPr>
    </w:lvl>
    <w:lvl w:ilvl="8" w:tplc="4CA2519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32005BF"/>
    <w:multiLevelType w:val="hybridMultilevel"/>
    <w:tmpl w:val="581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F1F0B"/>
    <w:multiLevelType w:val="hybridMultilevel"/>
    <w:tmpl w:val="47585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1867CC0"/>
    <w:multiLevelType w:val="hybridMultilevel"/>
    <w:tmpl w:val="638C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16008C"/>
    <w:multiLevelType w:val="hybridMultilevel"/>
    <w:tmpl w:val="8BDC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7FB4636E"/>
    <w:multiLevelType w:val="hybridMultilevel"/>
    <w:tmpl w:val="89DEA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4"/>
  </w:num>
  <w:num w:numId="3">
    <w:abstractNumId w:val="17"/>
  </w:num>
  <w:num w:numId="4">
    <w:abstractNumId w:val="13"/>
  </w:num>
  <w:num w:numId="5">
    <w:abstractNumId w:val="1"/>
  </w:num>
  <w:num w:numId="6">
    <w:abstractNumId w:val="23"/>
  </w:num>
  <w:num w:numId="7">
    <w:abstractNumId w:val="14"/>
  </w:num>
  <w:num w:numId="8">
    <w:abstractNumId w:val="1"/>
  </w:num>
  <w:num w:numId="9">
    <w:abstractNumId w:val="2"/>
  </w:num>
  <w:num w:numId="10">
    <w:abstractNumId w:val="3"/>
  </w:num>
  <w:num w:numId="11">
    <w:abstractNumId w:val="2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18"/>
  </w:num>
  <w:num w:numId="17">
    <w:abstractNumId w:val="4"/>
  </w:num>
  <w:num w:numId="18">
    <w:abstractNumId w:val="19"/>
  </w:num>
  <w:num w:numId="19">
    <w:abstractNumId w:val="10"/>
  </w:num>
  <w:num w:numId="20">
    <w:abstractNumId w:val="12"/>
  </w:num>
  <w:num w:numId="21">
    <w:abstractNumId w:val="9"/>
  </w:num>
  <w:num w:numId="22">
    <w:abstractNumId w:val="21"/>
  </w:num>
  <w:num w:numId="23">
    <w:abstractNumId w:val="0"/>
  </w:num>
  <w:num w:numId="24">
    <w:abstractNumId w:val="2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64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7E4"/>
    <w:rsid w:val="000A2379"/>
    <w:rsid w:val="000A2F77"/>
    <w:rsid w:val="000A49EE"/>
    <w:rsid w:val="000B27C3"/>
    <w:rsid w:val="000B3BD3"/>
    <w:rsid w:val="000C0F2B"/>
    <w:rsid w:val="000C13A5"/>
    <w:rsid w:val="000C2D65"/>
    <w:rsid w:val="000C4349"/>
    <w:rsid w:val="000C527E"/>
    <w:rsid w:val="000C5412"/>
    <w:rsid w:val="000C74AA"/>
    <w:rsid w:val="000C7CEE"/>
    <w:rsid w:val="000D0896"/>
    <w:rsid w:val="000D1F72"/>
    <w:rsid w:val="000E00F0"/>
    <w:rsid w:val="000E6258"/>
    <w:rsid w:val="000F04D8"/>
    <w:rsid w:val="000F43F3"/>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6A4F"/>
    <w:rsid w:val="001D77F5"/>
    <w:rsid w:val="001D7B1D"/>
    <w:rsid w:val="001E0537"/>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54F25"/>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A1B40"/>
    <w:rsid w:val="002A3E23"/>
    <w:rsid w:val="002A5DFF"/>
    <w:rsid w:val="002A6422"/>
    <w:rsid w:val="002A65D0"/>
    <w:rsid w:val="002B1CF7"/>
    <w:rsid w:val="002B5F49"/>
    <w:rsid w:val="002B6624"/>
    <w:rsid w:val="002C1BF8"/>
    <w:rsid w:val="002D001A"/>
    <w:rsid w:val="002D0B54"/>
    <w:rsid w:val="002D3E16"/>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4B8C"/>
    <w:rsid w:val="003271B2"/>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7DDB"/>
    <w:rsid w:val="003B1C0B"/>
    <w:rsid w:val="003B43F5"/>
    <w:rsid w:val="003B445E"/>
    <w:rsid w:val="003B5B4D"/>
    <w:rsid w:val="003B7555"/>
    <w:rsid w:val="003C457A"/>
    <w:rsid w:val="003C5C02"/>
    <w:rsid w:val="003D2DC9"/>
    <w:rsid w:val="003D4E2B"/>
    <w:rsid w:val="003D707F"/>
    <w:rsid w:val="003D75D4"/>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62900"/>
    <w:rsid w:val="00462904"/>
    <w:rsid w:val="00464405"/>
    <w:rsid w:val="00466D8F"/>
    <w:rsid w:val="0047229C"/>
    <w:rsid w:val="004766B2"/>
    <w:rsid w:val="004846EC"/>
    <w:rsid w:val="004849A8"/>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3265"/>
    <w:rsid w:val="004D4652"/>
    <w:rsid w:val="004E2F40"/>
    <w:rsid w:val="004E4998"/>
    <w:rsid w:val="004F6710"/>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E08E5"/>
    <w:rsid w:val="005E3FAC"/>
    <w:rsid w:val="005E7751"/>
    <w:rsid w:val="005E77D0"/>
    <w:rsid w:val="005F43B9"/>
    <w:rsid w:val="005F5473"/>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60B00"/>
    <w:rsid w:val="00662CE5"/>
    <w:rsid w:val="00666C32"/>
    <w:rsid w:val="006673B4"/>
    <w:rsid w:val="0066760C"/>
    <w:rsid w:val="006758D7"/>
    <w:rsid w:val="00676FF7"/>
    <w:rsid w:val="00682536"/>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07888"/>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64EB"/>
    <w:rsid w:val="007A78DC"/>
    <w:rsid w:val="007B2D28"/>
    <w:rsid w:val="007B2E49"/>
    <w:rsid w:val="007B3BF5"/>
    <w:rsid w:val="007B7473"/>
    <w:rsid w:val="007C04E1"/>
    <w:rsid w:val="007C5CD3"/>
    <w:rsid w:val="007C705B"/>
    <w:rsid w:val="007D3870"/>
    <w:rsid w:val="007D4164"/>
    <w:rsid w:val="007D459F"/>
    <w:rsid w:val="007E0DCB"/>
    <w:rsid w:val="007E489A"/>
    <w:rsid w:val="007E72AF"/>
    <w:rsid w:val="0080240C"/>
    <w:rsid w:val="00805DFD"/>
    <w:rsid w:val="00811F20"/>
    <w:rsid w:val="00815F69"/>
    <w:rsid w:val="008169F3"/>
    <w:rsid w:val="00822844"/>
    <w:rsid w:val="00827E30"/>
    <w:rsid w:val="00833D53"/>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A12E7"/>
    <w:rsid w:val="008A227F"/>
    <w:rsid w:val="008A2D17"/>
    <w:rsid w:val="008A407A"/>
    <w:rsid w:val="008A5C7F"/>
    <w:rsid w:val="008A72BE"/>
    <w:rsid w:val="008A7601"/>
    <w:rsid w:val="008B4A68"/>
    <w:rsid w:val="008B50DF"/>
    <w:rsid w:val="008B79C6"/>
    <w:rsid w:val="008B7B62"/>
    <w:rsid w:val="008C192D"/>
    <w:rsid w:val="008C3597"/>
    <w:rsid w:val="008C3C1D"/>
    <w:rsid w:val="008D3D47"/>
    <w:rsid w:val="008D495C"/>
    <w:rsid w:val="008E2A5F"/>
    <w:rsid w:val="008E702F"/>
    <w:rsid w:val="008E7B1D"/>
    <w:rsid w:val="008F1089"/>
    <w:rsid w:val="008F1685"/>
    <w:rsid w:val="008F6751"/>
    <w:rsid w:val="009029C9"/>
    <w:rsid w:val="00902F40"/>
    <w:rsid w:val="009049B2"/>
    <w:rsid w:val="00907206"/>
    <w:rsid w:val="00914DB4"/>
    <w:rsid w:val="009168DB"/>
    <w:rsid w:val="00916D23"/>
    <w:rsid w:val="0092073E"/>
    <w:rsid w:val="0092137E"/>
    <w:rsid w:val="009222A5"/>
    <w:rsid w:val="009227B4"/>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6F05"/>
    <w:rsid w:val="00987413"/>
    <w:rsid w:val="0099116C"/>
    <w:rsid w:val="00991A15"/>
    <w:rsid w:val="00993BD9"/>
    <w:rsid w:val="009968F7"/>
    <w:rsid w:val="009A5689"/>
    <w:rsid w:val="009A7D5A"/>
    <w:rsid w:val="009B04D1"/>
    <w:rsid w:val="009B47B5"/>
    <w:rsid w:val="009B63FE"/>
    <w:rsid w:val="009C0B52"/>
    <w:rsid w:val="009C6521"/>
    <w:rsid w:val="009C6DC4"/>
    <w:rsid w:val="009C702C"/>
    <w:rsid w:val="009C77F8"/>
    <w:rsid w:val="009E0323"/>
    <w:rsid w:val="009E240B"/>
    <w:rsid w:val="009E3364"/>
    <w:rsid w:val="009E5BEE"/>
    <w:rsid w:val="009E6CC4"/>
    <w:rsid w:val="009F1536"/>
    <w:rsid w:val="009F3E2A"/>
    <w:rsid w:val="009F4A2F"/>
    <w:rsid w:val="009F7613"/>
    <w:rsid w:val="00A00286"/>
    <w:rsid w:val="00A03E2A"/>
    <w:rsid w:val="00A03E80"/>
    <w:rsid w:val="00A0470D"/>
    <w:rsid w:val="00A05786"/>
    <w:rsid w:val="00A07221"/>
    <w:rsid w:val="00A1095E"/>
    <w:rsid w:val="00A11846"/>
    <w:rsid w:val="00A12E29"/>
    <w:rsid w:val="00A2067B"/>
    <w:rsid w:val="00A22133"/>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28E2"/>
    <w:rsid w:val="00A66913"/>
    <w:rsid w:val="00A71691"/>
    <w:rsid w:val="00A71E0C"/>
    <w:rsid w:val="00A74399"/>
    <w:rsid w:val="00A744FF"/>
    <w:rsid w:val="00A76EA3"/>
    <w:rsid w:val="00A8608B"/>
    <w:rsid w:val="00A9216C"/>
    <w:rsid w:val="00A93175"/>
    <w:rsid w:val="00A93DDD"/>
    <w:rsid w:val="00A941E4"/>
    <w:rsid w:val="00A95C18"/>
    <w:rsid w:val="00AA00C2"/>
    <w:rsid w:val="00AA11A3"/>
    <w:rsid w:val="00AA1814"/>
    <w:rsid w:val="00AA190C"/>
    <w:rsid w:val="00AA2A52"/>
    <w:rsid w:val="00AA4EEA"/>
    <w:rsid w:val="00AB0CC8"/>
    <w:rsid w:val="00AB1045"/>
    <w:rsid w:val="00AB3B47"/>
    <w:rsid w:val="00AB4B29"/>
    <w:rsid w:val="00AC573C"/>
    <w:rsid w:val="00AC59E3"/>
    <w:rsid w:val="00AD226A"/>
    <w:rsid w:val="00AD2BD4"/>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3409"/>
    <w:rsid w:val="00B1756C"/>
    <w:rsid w:val="00B20B76"/>
    <w:rsid w:val="00B2128F"/>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11"/>
    <w:rsid w:val="00B93BFB"/>
    <w:rsid w:val="00B96700"/>
    <w:rsid w:val="00B973C1"/>
    <w:rsid w:val="00B97738"/>
    <w:rsid w:val="00BA255A"/>
    <w:rsid w:val="00BA38D4"/>
    <w:rsid w:val="00BA5DF9"/>
    <w:rsid w:val="00BA5EF2"/>
    <w:rsid w:val="00BA678D"/>
    <w:rsid w:val="00BB0E41"/>
    <w:rsid w:val="00BB0EA3"/>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6274A"/>
    <w:rsid w:val="00C64377"/>
    <w:rsid w:val="00C7239E"/>
    <w:rsid w:val="00C731CC"/>
    <w:rsid w:val="00C7414E"/>
    <w:rsid w:val="00C74842"/>
    <w:rsid w:val="00C749DE"/>
    <w:rsid w:val="00C762E0"/>
    <w:rsid w:val="00C80C28"/>
    <w:rsid w:val="00C843C9"/>
    <w:rsid w:val="00C85419"/>
    <w:rsid w:val="00C85A90"/>
    <w:rsid w:val="00C87C50"/>
    <w:rsid w:val="00C916C0"/>
    <w:rsid w:val="00C93148"/>
    <w:rsid w:val="00C96E3D"/>
    <w:rsid w:val="00C96F71"/>
    <w:rsid w:val="00C970AA"/>
    <w:rsid w:val="00CA0851"/>
    <w:rsid w:val="00CA0894"/>
    <w:rsid w:val="00CA2132"/>
    <w:rsid w:val="00CA31FF"/>
    <w:rsid w:val="00CA51F7"/>
    <w:rsid w:val="00CA65BE"/>
    <w:rsid w:val="00CA6B41"/>
    <w:rsid w:val="00CB30CD"/>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41AF"/>
    <w:rsid w:val="00D250EE"/>
    <w:rsid w:val="00D32387"/>
    <w:rsid w:val="00D51814"/>
    <w:rsid w:val="00D52AD0"/>
    <w:rsid w:val="00D547DF"/>
    <w:rsid w:val="00D56A0D"/>
    <w:rsid w:val="00D62DBB"/>
    <w:rsid w:val="00D63B77"/>
    <w:rsid w:val="00D70C8D"/>
    <w:rsid w:val="00D71816"/>
    <w:rsid w:val="00D72F67"/>
    <w:rsid w:val="00D774A4"/>
    <w:rsid w:val="00D8355A"/>
    <w:rsid w:val="00D8394D"/>
    <w:rsid w:val="00D90747"/>
    <w:rsid w:val="00D935A9"/>
    <w:rsid w:val="00D93F26"/>
    <w:rsid w:val="00D94D10"/>
    <w:rsid w:val="00D978D6"/>
    <w:rsid w:val="00DB106D"/>
    <w:rsid w:val="00DB11EF"/>
    <w:rsid w:val="00DB2955"/>
    <w:rsid w:val="00DB3D98"/>
    <w:rsid w:val="00DB4168"/>
    <w:rsid w:val="00DB735F"/>
    <w:rsid w:val="00DC16F7"/>
    <w:rsid w:val="00DC2B2A"/>
    <w:rsid w:val="00DC5BE7"/>
    <w:rsid w:val="00DD13BE"/>
    <w:rsid w:val="00DD1851"/>
    <w:rsid w:val="00DD1DB4"/>
    <w:rsid w:val="00DD2DE5"/>
    <w:rsid w:val="00DD42EA"/>
    <w:rsid w:val="00DD7BCD"/>
    <w:rsid w:val="00DD7D86"/>
    <w:rsid w:val="00DE18E7"/>
    <w:rsid w:val="00DE1AC4"/>
    <w:rsid w:val="00DE5DEF"/>
    <w:rsid w:val="00DE7050"/>
    <w:rsid w:val="00DF1F28"/>
    <w:rsid w:val="00E0015E"/>
    <w:rsid w:val="00E0563F"/>
    <w:rsid w:val="00E069B7"/>
    <w:rsid w:val="00E13BF2"/>
    <w:rsid w:val="00E15F22"/>
    <w:rsid w:val="00E15FC0"/>
    <w:rsid w:val="00E20F35"/>
    <w:rsid w:val="00E2132A"/>
    <w:rsid w:val="00E3102A"/>
    <w:rsid w:val="00E330AC"/>
    <w:rsid w:val="00E34E66"/>
    <w:rsid w:val="00E36F54"/>
    <w:rsid w:val="00E3773C"/>
    <w:rsid w:val="00E42AF8"/>
    <w:rsid w:val="00E430B0"/>
    <w:rsid w:val="00E43870"/>
    <w:rsid w:val="00E449BF"/>
    <w:rsid w:val="00E45D40"/>
    <w:rsid w:val="00E46008"/>
    <w:rsid w:val="00E468B4"/>
    <w:rsid w:val="00E52672"/>
    <w:rsid w:val="00E53BE6"/>
    <w:rsid w:val="00E5418E"/>
    <w:rsid w:val="00E54C20"/>
    <w:rsid w:val="00E55369"/>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4FC"/>
    <w:rsid w:val="00EA6A26"/>
    <w:rsid w:val="00EA74C8"/>
    <w:rsid w:val="00EB0CFE"/>
    <w:rsid w:val="00EB2023"/>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6ACD"/>
    <w:rsid w:val="00F772FF"/>
    <w:rsid w:val="00F77C44"/>
    <w:rsid w:val="00F77CFC"/>
    <w:rsid w:val="00F84F85"/>
    <w:rsid w:val="00F852E9"/>
    <w:rsid w:val="00F8756A"/>
    <w:rsid w:val="00F9017A"/>
    <w:rsid w:val="00F920AE"/>
    <w:rsid w:val="00F93603"/>
    <w:rsid w:val="00F93D62"/>
    <w:rsid w:val="00F95556"/>
    <w:rsid w:val="00F95EF3"/>
    <w:rsid w:val="00F95F79"/>
    <w:rsid w:val="00F974B1"/>
    <w:rsid w:val="00FA1656"/>
    <w:rsid w:val="00FA3482"/>
    <w:rsid w:val="00FB51C8"/>
    <w:rsid w:val="00FB77EA"/>
    <w:rsid w:val="00FC26C1"/>
    <w:rsid w:val="00FC5345"/>
    <w:rsid w:val="00FC787F"/>
    <w:rsid w:val="00FC7C32"/>
    <w:rsid w:val="00FD29DA"/>
    <w:rsid w:val="00FD464B"/>
    <w:rsid w:val="00FD56DC"/>
    <w:rsid w:val="00FD6DED"/>
    <w:rsid w:val="00FD70E5"/>
    <w:rsid w:val="00FD79DF"/>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61"/>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DD23-3427-4423-B44F-03A764B83F5B}">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2f254586-b35f-4441-a040-f54e6e92090e"/>
    <ds:schemaRef ds:uri="http://schemas.microsoft.com/office/2006/metadata/properties"/>
  </ds:schemaRefs>
</ds:datastoreItem>
</file>

<file path=customXml/itemProps2.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3.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4B989-D3E7-4C5B-AD36-122DF5D9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10</cp:revision>
  <dcterms:created xsi:type="dcterms:W3CDTF">2022-07-15T15:31:00Z</dcterms:created>
  <dcterms:modified xsi:type="dcterms:W3CDTF">2022-07-27T16:45:00Z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