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45" w:rsidRPr="00F02A11" w:rsidRDefault="00111771" w:rsidP="00C8676E">
      <w:pPr>
        <w:spacing w:after="0" w:line="240" w:lineRule="auto"/>
        <w:rPr>
          <w:b/>
          <w:sz w:val="28"/>
          <w:szCs w:val="28"/>
        </w:rPr>
      </w:pPr>
      <w:r w:rsidRPr="00F02A11">
        <w:rPr>
          <w:b/>
          <w:sz w:val="28"/>
          <w:szCs w:val="28"/>
        </w:rPr>
        <w:t xml:space="preserve">Start and End Dates of </w:t>
      </w:r>
      <w:r w:rsidR="008C5745" w:rsidRPr="00F02A11">
        <w:rPr>
          <w:b/>
          <w:sz w:val="28"/>
          <w:szCs w:val="28"/>
        </w:rPr>
        <w:t xml:space="preserve">Authorizations </w:t>
      </w:r>
    </w:p>
    <w:p w:rsidR="00865D72" w:rsidRDefault="00FB2FBA" w:rsidP="00C8676E">
      <w:pPr>
        <w:spacing w:after="0" w:line="240" w:lineRule="auto"/>
      </w:pPr>
      <w:r>
        <w:t>Re</w:t>
      </w:r>
      <w:r w:rsidR="00865D72">
        <w:t xml:space="preserve">cently, </w:t>
      </w:r>
      <w:r w:rsidR="00D3764A">
        <w:t xml:space="preserve">we had a lot of questions </w:t>
      </w:r>
      <w:r w:rsidR="00865D72">
        <w:t>about how to properly end a</w:t>
      </w:r>
      <w:r w:rsidR="001F17E7">
        <w:t xml:space="preserve">n </w:t>
      </w:r>
      <w:r w:rsidR="00865D72">
        <w:t>authorization</w:t>
      </w:r>
      <w:r w:rsidR="00DB639A">
        <w:t xml:space="preserve"> that ends</w:t>
      </w:r>
      <w:r w:rsidR="001F17E7">
        <w:t xml:space="preserve"> at the beginning of a month or </w:t>
      </w:r>
      <w:r w:rsidR="00DB639A">
        <w:t xml:space="preserve">how to write an initial authorization that </w:t>
      </w:r>
      <w:r w:rsidR="001F17E7">
        <w:t>start</w:t>
      </w:r>
      <w:r w:rsidR="00DB639A">
        <w:t>s</w:t>
      </w:r>
      <w:r w:rsidR="001F17E7">
        <w:t xml:space="preserve"> at the end of a month so that it</w:t>
      </w:r>
      <w:r w:rsidR="00865D72">
        <w:t xml:space="preserve"> </w:t>
      </w:r>
      <w:r>
        <w:t>meet</w:t>
      </w:r>
      <w:r w:rsidR="001F17E7">
        <w:t>s</w:t>
      </w:r>
      <w:r>
        <w:t xml:space="preserve"> the requirements of the short-term </w:t>
      </w:r>
      <w:proofErr w:type="spellStart"/>
      <w:r>
        <w:t>auth</w:t>
      </w:r>
      <w:proofErr w:type="spellEnd"/>
      <w:r>
        <w:t xml:space="preserve"> policy of</w:t>
      </w:r>
      <w:r w:rsidR="001F17E7">
        <w:t xml:space="preserve"> being</w:t>
      </w:r>
      <w:r w:rsidR="00A80108">
        <w:t xml:space="preserve"> at least seven (7)</w:t>
      </w:r>
      <w:r>
        <w:t xml:space="preserve"> calendar days.  </w:t>
      </w:r>
    </w:p>
    <w:p w:rsidR="00865D72" w:rsidRDefault="00865D72" w:rsidP="00C8676E">
      <w:pPr>
        <w:spacing w:after="0" w:line="240" w:lineRule="auto"/>
      </w:pPr>
    </w:p>
    <w:p w:rsidR="00111771" w:rsidRPr="00111771" w:rsidRDefault="00111771" w:rsidP="00C8676E">
      <w:pPr>
        <w:spacing w:after="0" w:line="240" w:lineRule="auto"/>
        <w:rPr>
          <w:b/>
        </w:rPr>
      </w:pPr>
      <w:r w:rsidRPr="00111771">
        <w:rPr>
          <w:b/>
        </w:rPr>
        <w:t>Regular Authorization</w:t>
      </w:r>
      <w:r w:rsidR="00C64DAE">
        <w:rPr>
          <w:b/>
        </w:rPr>
        <w:t>s</w:t>
      </w:r>
    </w:p>
    <w:p w:rsidR="00F02A11" w:rsidRDefault="009235B5" w:rsidP="00C8676E">
      <w:pPr>
        <w:spacing w:after="0" w:line="240" w:lineRule="auto"/>
      </w:pPr>
      <w:r>
        <w:t>Regular authorizations</w:t>
      </w:r>
      <w:r w:rsidR="00F02A11">
        <w:t xml:space="preserve">: </w:t>
      </w:r>
    </w:p>
    <w:p w:rsidR="00F02A11" w:rsidRDefault="00F02A11" w:rsidP="00F02A11">
      <w:pPr>
        <w:pStyle w:val="ListParagraph"/>
        <w:numPr>
          <w:ilvl w:val="0"/>
          <w:numId w:val="8"/>
        </w:numPr>
        <w:spacing w:after="0" w:line="240" w:lineRule="auto"/>
      </w:pPr>
      <w:r>
        <w:t>A</w:t>
      </w:r>
      <w:r w:rsidR="009235B5">
        <w:t xml:space="preserve">re authorizations that meet the regular child care needs of the child based on the parent’s regular </w:t>
      </w:r>
      <w:r>
        <w:t>approved activity schedule;</w:t>
      </w:r>
      <w:r w:rsidR="009235B5">
        <w:t xml:space="preserve">  </w:t>
      </w:r>
    </w:p>
    <w:p w:rsidR="00F02A11" w:rsidRDefault="00F02A11" w:rsidP="00F02A11">
      <w:pPr>
        <w:pStyle w:val="ListParagraph"/>
        <w:numPr>
          <w:ilvl w:val="0"/>
          <w:numId w:val="8"/>
        </w:numPr>
        <w:spacing w:after="0" w:line="240" w:lineRule="auto"/>
      </w:pPr>
      <w:r>
        <w:t>S</w:t>
      </w:r>
      <w:r w:rsidR="00D40C11">
        <w:t xml:space="preserve">hould be written </w:t>
      </w:r>
      <w:r w:rsidR="00D3764A">
        <w:t xml:space="preserve">beginning with the </w:t>
      </w:r>
      <w:r w:rsidR="008256F7">
        <w:t xml:space="preserve">RFA </w:t>
      </w:r>
      <w:r w:rsidR="00D3764A">
        <w:t xml:space="preserve">date </w:t>
      </w:r>
      <w:r w:rsidR="008256F7">
        <w:t>to</w:t>
      </w:r>
      <w:r w:rsidR="00D3764A">
        <w:t xml:space="preserve"> the next expected change and consecutively throughout t</w:t>
      </w:r>
      <w:r w:rsidR="008256F7">
        <w:t>he 12-mo</w:t>
      </w:r>
      <w:r w:rsidR="00111771">
        <w:t>nth eligibility p</w:t>
      </w:r>
      <w:r>
        <w:t>eriod;</w:t>
      </w:r>
    </w:p>
    <w:p w:rsidR="00F02A11" w:rsidRDefault="00F02A11" w:rsidP="00F02A11">
      <w:pPr>
        <w:pStyle w:val="ListParagraph"/>
        <w:numPr>
          <w:ilvl w:val="0"/>
          <w:numId w:val="8"/>
        </w:numPr>
        <w:spacing w:after="0" w:line="240" w:lineRule="auto"/>
      </w:pPr>
      <w:r>
        <w:t>C</w:t>
      </w:r>
      <w:r w:rsidR="00111771">
        <w:t>an start and end any day of the week and any day in the month</w:t>
      </w:r>
      <w:r w:rsidR="00D81AC9">
        <w:t xml:space="preserve"> and can cross over into the next month</w:t>
      </w:r>
      <w:r>
        <w:t>; and</w:t>
      </w:r>
    </w:p>
    <w:p w:rsidR="008C5745" w:rsidRDefault="00F02A11" w:rsidP="00F02A11">
      <w:pPr>
        <w:pStyle w:val="ListParagraph"/>
        <w:numPr>
          <w:ilvl w:val="0"/>
          <w:numId w:val="8"/>
        </w:numPr>
        <w:spacing w:after="0" w:line="240" w:lineRule="auto"/>
      </w:pPr>
      <w:r>
        <w:t>D</w:t>
      </w:r>
      <w:r w:rsidR="00111771">
        <w:t>oes not have to follow the requirements of the short-term policy</w:t>
      </w:r>
      <w:r w:rsidR="009235B5">
        <w:t xml:space="preserve"> of seven (7) </w:t>
      </w:r>
      <w:r w:rsidR="00DB639A">
        <w:t xml:space="preserve">consecutive </w:t>
      </w:r>
      <w:r w:rsidR="009235B5">
        <w:t>calendar days</w:t>
      </w:r>
      <w:r w:rsidR="00111771">
        <w:t xml:space="preserve">. </w:t>
      </w:r>
    </w:p>
    <w:p w:rsidR="00111771" w:rsidRDefault="00111771" w:rsidP="00C8676E">
      <w:pPr>
        <w:spacing w:after="0" w:line="240" w:lineRule="auto"/>
      </w:pPr>
    </w:p>
    <w:p w:rsidR="00111771" w:rsidRDefault="00540029" w:rsidP="00632F81">
      <w:pPr>
        <w:pStyle w:val="ListParagraph"/>
        <w:pBdr>
          <w:top w:val="single" w:sz="4" w:space="1" w:color="auto"/>
          <w:left w:val="single" w:sz="4" w:space="4" w:color="auto"/>
          <w:bottom w:val="single" w:sz="4" w:space="1" w:color="auto"/>
          <w:right w:val="single" w:sz="4" w:space="4" w:color="auto"/>
        </w:pBdr>
        <w:spacing w:after="0" w:line="240" w:lineRule="auto"/>
      </w:pPr>
      <w:r>
        <w:rPr>
          <w:b/>
        </w:rPr>
        <w:t>Example 1</w:t>
      </w:r>
      <w:r w:rsidR="00A24E54" w:rsidRPr="00C64DAE">
        <w:rPr>
          <w:b/>
        </w:rPr>
        <w:t>:</w:t>
      </w:r>
      <w:r w:rsidR="00A24E54">
        <w:t xml:space="preserve"> </w:t>
      </w:r>
      <w:r w:rsidR="00251560">
        <w:t xml:space="preserve">A worker writes an </w:t>
      </w:r>
      <w:proofErr w:type="spellStart"/>
      <w:r w:rsidR="00251560">
        <w:t>auth</w:t>
      </w:r>
      <w:proofErr w:type="spellEnd"/>
      <w:r w:rsidR="00251560">
        <w:t xml:space="preserve"> at</w:t>
      </w:r>
      <w:r w:rsidR="007B68EE">
        <w:t xml:space="preserve"> initial eligibility based on the</w:t>
      </w:r>
      <w:r w:rsidR="00251560">
        <w:t xml:space="preserve"> RFA date of 4/26</w:t>
      </w:r>
      <w:r w:rsidR="007B68EE">
        <w:t>.  T</w:t>
      </w:r>
      <w:r w:rsidR="00251560">
        <w:t xml:space="preserve">he </w:t>
      </w:r>
      <w:proofErr w:type="spellStart"/>
      <w:r w:rsidR="00251560">
        <w:t>auth</w:t>
      </w:r>
      <w:proofErr w:type="spellEnd"/>
      <w:r w:rsidR="00251560">
        <w:t xml:space="preserve"> </w:t>
      </w:r>
      <w:r w:rsidR="007B68EE">
        <w:t>should be written</w:t>
      </w:r>
      <w:r w:rsidR="00251560">
        <w:t xml:space="preserve"> </w:t>
      </w:r>
      <w:r w:rsidR="007B68EE">
        <w:t xml:space="preserve">to the next expected change, which is </w:t>
      </w:r>
      <w:r w:rsidR="00251560">
        <w:t>the end of the school year on 6/6.  This is a regular authorization and should be written exactly</w:t>
      </w:r>
      <w:r w:rsidR="007B68EE">
        <w:t xml:space="preserve"> for those dates</w:t>
      </w:r>
      <w:r w:rsidR="006D5E6A">
        <w:t xml:space="preserve"> 4/26—6/6</w:t>
      </w:r>
      <w:r w:rsidR="007B68EE">
        <w:t xml:space="preserve">.  The worker should not back date the start of the </w:t>
      </w:r>
      <w:proofErr w:type="spellStart"/>
      <w:r w:rsidR="007B68EE">
        <w:t>auth</w:t>
      </w:r>
      <w:proofErr w:type="spellEnd"/>
      <w:r w:rsidR="007B68EE">
        <w:t xml:space="preserve"> beyond the RFA date because this is not a short-term auth.  Similarly, the worker should not extend the </w:t>
      </w:r>
      <w:proofErr w:type="spellStart"/>
      <w:r w:rsidR="007B68EE">
        <w:t>auth</w:t>
      </w:r>
      <w:proofErr w:type="spellEnd"/>
      <w:r w:rsidR="007B68EE">
        <w:t xml:space="preserve"> seven days into June (6/7 instead of 6/6) or write a short term </w:t>
      </w:r>
      <w:proofErr w:type="spellStart"/>
      <w:r w:rsidR="007B68EE">
        <w:t>auth</w:t>
      </w:r>
      <w:proofErr w:type="spellEnd"/>
      <w:r w:rsidR="007B68EE">
        <w:t xml:space="preserve"> for 6/1—6/7 because this is not a short-term auth.  The </w:t>
      </w:r>
      <w:r w:rsidR="006D5E6A">
        <w:t xml:space="preserve">subsequent </w:t>
      </w:r>
      <w:r w:rsidR="007B68EE">
        <w:t xml:space="preserve">summer </w:t>
      </w:r>
      <w:proofErr w:type="spellStart"/>
      <w:r w:rsidR="007B68EE">
        <w:t>auth</w:t>
      </w:r>
      <w:proofErr w:type="spellEnd"/>
      <w:r w:rsidR="007B68EE">
        <w:t xml:space="preserve"> should begin the day after the last day of the previous </w:t>
      </w:r>
      <w:proofErr w:type="spellStart"/>
      <w:r w:rsidR="007B68EE">
        <w:t>auth</w:t>
      </w:r>
      <w:proofErr w:type="spellEnd"/>
      <w:r w:rsidR="00C64DAE">
        <w:t xml:space="preserve"> (6/7) and go until the next expected change</w:t>
      </w:r>
      <w:r w:rsidR="006D5E6A">
        <w:t xml:space="preserve">.  Regular </w:t>
      </w:r>
      <w:proofErr w:type="spellStart"/>
      <w:r w:rsidR="006D5E6A">
        <w:t>auths</w:t>
      </w:r>
      <w:proofErr w:type="spellEnd"/>
      <w:r w:rsidR="006D5E6A">
        <w:t xml:space="preserve"> should always be written to the next expected change and the subsequent </w:t>
      </w:r>
      <w:proofErr w:type="spellStart"/>
      <w:r w:rsidR="006D5E6A">
        <w:t>auth</w:t>
      </w:r>
      <w:proofErr w:type="spellEnd"/>
      <w:r w:rsidR="006D5E6A">
        <w:t xml:space="preserve"> should begin the day right after, with no gaps in authorizations.  </w:t>
      </w:r>
    </w:p>
    <w:p w:rsidR="009235B5" w:rsidRDefault="009235B5" w:rsidP="009235B5">
      <w:pPr>
        <w:spacing w:after="0" w:line="240" w:lineRule="auto"/>
        <w:rPr>
          <w:b/>
        </w:rPr>
      </w:pPr>
    </w:p>
    <w:p w:rsidR="00C64DAE" w:rsidRDefault="00C64DAE" w:rsidP="009235B5">
      <w:pPr>
        <w:spacing w:after="0" w:line="240" w:lineRule="auto"/>
      </w:pPr>
      <w:r>
        <w:rPr>
          <w:b/>
        </w:rPr>
        <w:t>Short-Term Authorizations</w:t>
      </w:r>
    </w:p>
    <w:p w:rsidR="00F02A11" w:rsidRDefault="009235B5" w:rsidP="009235B5">
      <w:pPr>
        <w:spacing w:after="0" w:line="240" w:lineRule="auto"/>
      </w:pPr>
      <w:r>
        <w:t>Short-term authorizations</w:t>
      </w:r>
      <w:r w:rsidR="00F02A11">
        <w:t>:</w:t>
      </w:r>
    </w:p>
    <w:p w:rsidR="00F02A11" w:rsidRDefault="00F02A11" w:rsidP="00F02A11">
      <w:pPr>
        <w:pStyle w:val="ListParagraph"/>
        <w:numPr>
          <w:ilvl w:val="0"/>
          <w:numId w:val="9"/>
        </w:numPr>
        <w:spacing w:after="0" w:line="240" w:lineRule="auto"/>
      </w:pPr>
      <w:r>
        <w:t>A</w:t>
      </w:r>
      <w:r w:rsidR="00D81AC9">
        <w:t>re authorizations in addition to the regular auth</w:t>
      </w:r>
      <w:r>
        <w:t xml:space="preserve">orization; </w:t>
      </w:r>
    </w:p>
    <w:p w:rsidR="00F02A11" w:rsidRDefault="00F02A11" w:rsidP="00F02A11">
      <w:pPr>
        <w:pStyle w:val="ListParagraph"/>
        <w:numPr>
          <w:ilvl w:val="0"/>
          <w:numId w:val="9"/>
        </w:numPr>
        <w:spacing w:after="0" w:line="240" w:lineRule="auto"/>
      </w:pPr>
      <w:r>
        <w:t>A</w:t>
      </w:r>
      <w:r w:rsidR="00D81AC9">
        <w:t xml:space="preserve">re written to cover a short period of time, usually for when a situation suddenly comes up or when there is a change to the regular authorization that requires a separate short-term </w:t>
      </w:r>
      <w:r>
        <w:t>authorization;</w:t>
      </w:r>
    </w:p>
    <w:p w:rsidR="00F02A11" w:rsidRDefault="00F02A11" w:rsidP="00F02A11">
      <w:pPr>
        <w:pStyle w:val="ListParagraph"/>
        <w:numPr>
          <w:ilvl w:val="0"/>
          <w:numId w:val="9"/>
        </w:numPr>
        <w:spacing w:after="0" w:line="240" w:lineRule="auto"/>
      </w:pPr>
      <w:r>
        <w:t xml:space="preserve">Must be </w:t>
      </w:r>
      <w:r w:rsidR="00D81AC9">
        <w:t>no less than seven (7) co</w:t>
      </w:r>
      <w:r>
        <w:t>nsecutive calendar days</w:t>
      </w:r>
      <w:r w:rsidR="00A80873">
        <w:t xml:space="preserve"> (systematically, it is 8 consecutive calendar days)</w:t>
      </w:r>
      <w:r>
        <w:t xml:space="preserve">; </w:t>
      </w:r>
    </w:p>
    <w:p w:rsidR="00F02A11" w:rsidRDefault="00F02A11" w:rsidP="009235B5">
      <w:pPr>
        <w:pStyle w:val="ListParagraph"/>
        <w:numPr>
          <w:ilvl w:val="0"/>
          <w:numId w:val="9"/>
        </w:numPr>
        <w:spacing w:after="0" w:line="240" w:lineRule="auto"/>
      </w:pPr>
      <w:r>
        <w:t>C</w:t>
      </w:r>
      <w:r w:rsidR="00D81AC9">
        <w:t xml:space="preserve">an start and end any day of the week and any day in the </w:t>
      </w:r>
      <w:r w:rsidR="00695160">
        <w:t xml:space="preserve">same </w:t>
      </w:r>
      <w:r w:rsidR="00D81AC9">
        <w:t>month so long as it does not c</w:t>
      </w:r>
      <w:r>
        <w:t>ross over into the next month;</w:t>
      </w:r>
      <w:r w:rsidR="001D58A2">
        <w:t xml:space="preserve"> and </w:t>
      </w:r>
    </w:p>
    <w:p w:rsidR="007235D0" w:rsidRDefault="00F02A11" w:rsidP="009235B5">
      <w:pPr>
        <w:pStyle w:val="ListParagraph"/>
        <w:numPr>
          <w:ilvl w:val="0"/>
          <w:numId w:val="9"/>
        </w:numPr>
        <w:spacing w:after="0" w:line="240" w:lineRule="auto"/>
      </w:pPr>
      <w:r>
        <w:t>If written to the same provider, may not</w:t>
      </w:r>
      <w:r w:rsidR="007235D0">
        <w:t xml:space="preserve"> overlap</w:t>
      </w:r>
      <w:r>
        <w:t xml:space="preserve"> the same days.  </w:t>
      </w:r>
      <w:r w:rsidR="007235D0">
        <w:t xml:space="preserve">If the short-term </w:t>
      </w:r>
      <w:proofErr w:type="spellStart"/>
      <w:r w:rsidR="007235D0">
        <w:t>auth</w:t>
      </w:r>
      <w:proofErr w:type="spellEnd"/>
      <w:r w:rsidR="007235D0">
        <w:t xml:space="preserve"> must include days from the regular </w:t>
      </w:r>
      <w:proofErr w:type="spellStart"/>
      <w:r w:rsidR="007235D0">
        <w:t>auth</w:t>
      </w:r>
      <w:proofErr w:type="spellEnd"/>
      <w:r w:rsidR="007235D0">
        <w:t xml:space="preserve"> in order for it to be seven (7) consecutive </w:t>
      </w:r>
      <w:r w:rsidR="00A80873">
        <w:t xml:space="preserve">calendar </w:t>
      </w:r>
      <w:r w:rsidR="007235D0">
        <w:t xml:space="preserve">days, </w:t>
      </w:r>
      <w:r w:rsidR="00F64691">
        <w:t xml:space="preserve">then </w:t>
      </w:r>
      <w:r w:rsidR="007235D0">
        <w:t xml:space="preserve">end the regular </w:t>
      </w:r>
      <w:proofErr w:type="spellStart"/>
      <w:r w:rsidR="007235D0">
        <w:t>auth</w:t>
      </w:r>
      <w:proofErr w:type="spellEnd"/>
      <w:r w:rsidR="007235D0">
        <w:t xml:space="preserve"> the day before the start of the short-term auth.  Write the short-term </w:t>
      </w:r>
      <w:proofErr w:type="spellStart"/>
      <w:r w:rsidR="007235D0">
        <w:t>auth</w:t>
      </w:r>
      <w:proofErr w:type="spellEnd"/>
      <w:r w:rsidR="007235D0">
        <w:t xml:space="preserve"> for seven consecutive days and choose a one week schedule with the hours of child care need indicated for each day.   </w:t>
      </w:r>
    </w:p>
    <w:p w:rsidR="00540029" w:rsidRDefault="00540029" w:rsidP="009235B5">
      <w:pPr>
        <w:spacing w:after="0" w:line="240" w:lineRule="auto"/>
      </w:pPr>
    </w:p>
    <w:p w:rsidR="00540029" w:rsidRPr="009235B5" w:rsidRDefault="00540029" w:rsidP="00632F81">
      <w:pPr>
        <w:pStyle w:val="ListParagraph"/>
        <w:pBdr>
          <w:top w:val="single" w:sz="4" w:space="1" w:color="auto"/>
          <w:left w:val="single" w:sz="4" w:space="4" w:color="auto"/>
          <w:bottom w:val="single" w:sz="4" w:space="1" w:color="auto"/>
          <w:right w:val="single" w:sz="4" w:space="4" w:color="auto"/>
        </w:pBdr>
        <w:spacing w:after="0" w:line="240" w:lineRule="auto"/>
      </w:pPr>
      <w:r w:rsidRPr="00A706E1">
        <w:rPr>
          <w:b/>
        </w:rPr>
        <w:t xml:space="preserve">Example 2: </w:t>
      </w:r>
      <w:r>
        <w:t>An authorization is written from 1/1—6/6.  In February, L</w:t>
      </w:r>
      <w:r w:rsidR="00A706E1">
        <w:t>ara learn</w:t>
      </w:r>
      <w:r w:rsidR="00F64691">
        <w:t>s</w:t>
      </w:r>
      <w:r w:rsidR="00A706E1">
        <w:t xml:space="preserve"> that </w:t>
      </w:r>
      <w:r w:rsidR="000C74D0">
        <w:t>the</w:t>
      </w:r>
      <w:r w:rsidR="00A706E1">
        <w:t xml:space="preserve"> school will be close</w:t>
      </w:r>
      <w:r w:rsidR="00F64691">
        <w:t>d</w:t>
      </w:r>
      <w:r w:rsidR="00A706E1">
        <w:t xml:space="preserve"> for three days from 3/27—3/29 for teacher training.  Her daughter, Mia needs a short term </w:t>
      </w:r>
      <w:proofErr w:type="spellStart"/>
      <w:r w:rsidR="00A706E1">
        <w:t>auth</w:t>
      </w:r>
      <w:proofErr w:type="spellEnd"/>
      <w:r w:rsidR="00A706E1">
        <w:t xml:space="preserve"> to cover those three days.  The worker ends the current </w:t>
      </w:r>
      <w:proofErr w:type="spellStart"/>
      <w:r w:rsidR="00A706E1">
        <w:t>auth</w:t>
      </w:r>
      <w:proofErr w:type="spellEnd"/>
      <w:r w:rsidR="00A706E1">
        <w:t xml:space="preserve"> as of 3/23 and writes the short-term </w:t>
      </w:r>
      <w:proofErr w:type="spellStart"/>
      <w:r w:rsidR="00A706E1">
        <w:t>auth</w:t>
      </w:r>
      <w:proofErr w:type="spellEnd"/>
      <w:r w:rsidR="00A706E1">
        <w:t xml:space="preserve"> to the same provider beginning 3/24 through 3/31.  She chooses a one week schedule with 3/25 and 3/26 reflecting only the after school child care need and </w:t>
      </w:r>
      <w:r w:rsidR="00A706E1">
        <w:lastRenderedPageBreak/>
        <w:t>3/27—3/29 reflecting</w:t>
      </w:r>
      <w:r w:rsidR="000C74D0">
        <w:t xml:space="preserve"> the full-day child care need.  The next </w:t>
      </w:r>
      <w:proofErr w:type="spellStart"/>
      <w:r w:rsidR="000C74D0">
        <w:t>auth</w:t>
      </w:r>
      <w:proofErr w:type="spellEnd"/>
      <w:r w:rsidR="000C74D0">
        <w:t xml:space="preserve"> should </w:t>
      </w:r>
      <w:r w:rsidR="00F02A11">
        <w:t>be written</w:t>
      </w:r>
      <w:r w:rsidR="000C74D0">
        <w:t xml:space="preserve"> from 4/1—6/6 to ref</w:t>
      </w:r>
      <w:r w:rsidR="00F02A11">
        <w:t>lect the rest of the regular child care need</w:t>
      </w:r>
      <w:bookmarkStart w:id="0" w:name="_GoBack"/>
      <w:bookmarkEnd w:id="0"/>
      <w:r w:rsidR="000C74D0">
        <w:t xml:space="preserve">.  </w:t>
      </w:r>
    </w:p>
    <w:p w:rsidR="00111771" w:rsidRDefault="00111771" w:rsidP="009235B5">
      <w:pPr>
        <w:spacing w:after="0" w:line="240" w:lineRule="auto"/>
      </w:pPr>
    </w:p>
    <w:p w:rsidR="00632F81" w:rsidRDefault="00632F81" w:rsidP="00632F81">
      <w:pPr>
        <w:pStyle w:val="ListParagraph"/>
        <w:pBdr>
          <w:top w:val="single" w:sz="4" w:space="1" w:color="auto"/>
          <w:left w:val="single" w:sz="4" w:space="4" w:color="auto"/>
          <w:bottom w:val="single" w:sz="4" w:space="1" w:color="auto"/>
          <w:right w:val="single" w:sz="4" w:space="4" w:color="auto"/>
        </w:pBdr>
        <w:spacing w:after="0" w:line="240" w:lineRule="auto"/>
      </w:pPr>
      <w:r w:rsidRPr="00632F81">
        <w:rPr>
          <w:b/>
        </w:rPr>
        <w:t>Example 3:</w:t>
      </w:r>
      <w:r>
        <w:t xml:space="preserve"> </w:t>
      </w:r>
      <w:proofErr w:type="spellStart"/>
      <w:r>
        <w:t>Sharee</w:t>
      </w:r>
      <w:proofErr w:type="spellEnd"/>
      <w:r>
        <w:t xml:space="preserve"> called to report that her provider would be closed for spring break, April 1 through April 12. </w:t>
      </w:r>
      <w:proofErr w:type="spellStart"/>
      <w:r>
        <w:t>Sharee</w:t>
      </w:r>
      <w:proofErr w:type="spellEnd"/>
      <w:r>
        <w:t xml:space="preserve"> needs child care for her 4-year-old daughter on Monday April 2, Tuesday April 3, and Friday April 6 to a different provider. The authorization should be written for April 2 through April 8. The Child Care Need schedule in CSAW should reflect that care is only needed on Monday, Tuesday, and Friday.</w:t>
      </w:r>
    </w:p>
    <w:p w:rsidR="00632F81" w:rsidRDefault="00632F81" w:rsidP="00632F81">
      <w:pPr>
        <w:spacing w:after="0" w:line="240" w:lineRule="auto"/>
      </w:pPr>
    </w:p>
    <w:p w:rsidR="00632F81" w:rsidRDefault="00632F81" w:rsidP="00632F81">
      <w:pPr>
        <w:pStyle w:val="ListParagraph"/>
        <w:pBdr>
          <w:top w:val="single" w:sz="4" w:space="1" w:color="auto"/>
          <w:left w:val="single" w:sz="4" w:space="4" w:color="auto"/>
          <w:bottom w:val="single" w:sz="4" w:space="1" w:color="auto"/>
          <w:right w:val="single" w:sz="4" w:space="4" w:color="auto"/>
        </w:pBdr>
        <w:spacing w:after="0" w:line="240" w:lineRule="auto"/>
      </w:pPr>
      <w:r w:rsidRPr="00632F81">
        <w:rPr>
          <w:b/>
        </w:rPr>
        <w:t>Example 4:</w:t>
      </w:r>
      <w:r>
        <w:t xml:space="preserve"> Mike called to report that his provider is going on vacation August 30 through September 8. Mike needs a new authorization for child care at a second child care provider for Thursday August 30, Friday August 31, Monday September 3, and Tuesday September 4. Two (2) authorizations would need to be written to the second provider to meet Mike’s needs. One (1) authorization would be written for August 25 through August 31. The second authorization would be written from September 1 through September 7. The Child Care Need schedule in CSAW should reflect that care is only needed for the days of August 30 and 31 on the first authorization. The Child Care Need schedule in CSAW should reflect that care is only needed for the days of September 3 and September 4 on the second authorization.</w:t>
      </w:r>
    </w:p>
    <w:p w:rsidR="00632F81" w:rsidRDefault="00632F81" w:rsidP="00632F81">
      <w:pPr>
        <w:spacing w:after="0" w:line="240" w:lineRule="auto"/>
      </w:pPr>
    </w:p>
    <w:p w:rsidR="00632F81" w:rsidRDefault="00632F81" w:rsidP="00632F81">
      <w:pPr>
        <w:pStyle w:val="ListParagraph"/>
        <w:pBdr>
          <w:top w:val="single" w:sz="4" w:space="1" w:color="auto"/>
          <w:left w:val="single" w:sz="4" w:space="4" w:color="auto"/>
          <w:bottom w:val="single" w:sz="4" w:space="1" w:color="auto"/>
          <w:right w:val="single" w:sz="4" w:space="4" w:color="auto"/>
        </w:pBdr>
        <w:spacing w:after="0" w:line="240" w:lineRule="auto"/>
      </w:pPr>
      <w:r w:rsidRPr="00632F81">
        <w:rPr>
          <w:b/>
        </w:rPr>
        <w:t>Example 5:</w:t>
      </w:r>
      <w:r>
        <w:t xml:space="preserve"> Josh has a zero (0) hour authorization in place for his 6-year-old son Tony from September 1 through December 31 to cover school closed hours. When entering the school closed hours for Tony’s authorization, the child reaches the school closed cap for September. No funds were loaded onto the card for October. Because of that, on Thursday October 4, Josh called to report that the elementary school his son attends recently had a pipe burst and the school is going to be closed October 5 to October 12. Josh needs care for his son while he is at work on Friday October 5, Monday October 8, and Thursday October 11. He is using the same provider as his zero (0) hour authorization. The current zero (0) hour authorization should be ended on October 4. A short-term authorization should be written for October 5 through October 11. The Child Care Need schedule in CSAW should reflect that care is only needed for the days of October 5, October 8, and October 11. If Josh needs additional school closed hours for October, another short-term authorization can be written. A new zero (0) hour authorization can be entered as of November 1 when school closed allotments restart (refer to page 48 in the CSAW Authorizations User Guide).</w:t>
      </w:r>
    </w:p>
    <w:p w:rsidR="005B65DD" w:rsidRDefault="00632F81" w:rsidP="00632F81">
      <w:pPr>
        <w:pStyle w:val="ListParagraph"/>
        <w:spacing w:after="0" w:line="240" w:lineRule="auto"/>
      </w:pPr>
      <w:r>
        <w:t xml:space="preserve"> </w:t>
      </w:r>
    </w:p>
    <w:p w:rsidR="005B65DD" w:rsidRDefault="005B65DD" w:rsidP="00C8676E">
      <w:pPr>
        <w:spacing w:after="0" w:line="240" w:lineRule="auto"/>
      </w:pPr>
    </w:p>
    <w:p w:rsidR="005B65DD" w:rsidRDefault="005B65DD" w:rsidP="00C8676E">
      <w:pPr>
        <w:spacing w:after="0" w:line="240" w:lineRule="auto"/>
      </w:pPr>
    </w:p>
    <w:p w:rsidR="00C8676E" w:rsidRDefault="00C8676E" w:rsidP="00C8676E">
      <w:pPr>
        <w:spacing w:after="0" w:line="240" w:lineRule="auto"/>
      </w:pPr>
    </w:p>
    <w:p w:rsidR="00A75C60" w:rsidRDefault="00A75C60" w:rsidP="00C8676E">
      <w:pPr>
        <w:spacing w:after="0" w:line="240" w:lineRule="auto"/>
      </w:pPr>
    </w:p>
    <w:sectPr w:rsidR="00A75C60" w:rsidSect="00A80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22A81"/>
    <w:multiLevelType w:val="hybridMultilevel"/>
    <w:tmpl w:val="82EAD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C4609B"/>
    <w:multiLevelType w:val="hybridMultilevel"/>
    <w:tmpl w:val="BA4A2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77DFA"/>
    <w:multiLevelType w:val="hybridMultilevel"/>
    <w:tmpl w:val="7B94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278ED"/>
    <w:multiLevelType w:val="hybridMultilevel"/>
    <w:tmpl w:val="D402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333DA"/>
    <w:multiLevelType w:val="hybridMultilevel"/>
    <w:tmpl w:val="E5C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E6D7B"/>
    <w:multiLevelType w:val="hybridMultilevel"/>
    <w:tmpl w:val="A418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52888"/>
    <w:multiLevelType w:val="hybridMultilevel"/>
    <w:tmpl w:val="3A44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467B0"/>
    <w:multiLevelType w:val="hybridMultilevel"/>
    <w:tmpl w:val="1DFA83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6E"/>
    <w:rsid w:val="000C74D0"/>
    <w:rsid w:val="00111771"/>
    <w:rsid w:val="001D58A2"/>
    <w:rsid w:val="001F17E7"/>
    <w:rsid w:val="00251560"/>
    <w:rsid w:val="00335E49"/>
    <w:rsid w:val="00540029"/>
    <w:rsid w:val="0059487F"/>
    <w:rsid w:val="005B65DD"/>
    <w:rsid w:val="00632F81"/>
    <w:rsid w:val="00695160"/>
    <w:rsid w:val="006D5E6A"/>
    <w:rsid w:val="007235D0"/>
    <w:rsid w:val="007B68EE"/>
    <w:rsid w:val="008256F7"/>
    <w:rsid w:val="00865D72"/>
    <w:rsid w:val="008C5745"/>
    <w:rsid w:val="009235B5"/>
    <w:rsid w:val="00A123AA"/>
    <w:rsid w:val="00A24E54"/>
    <w:rsid w:val="00A706E1"/>
    <w:rsid w:val="00A75C60"/>
    <w:rsid w:val="00A80108"/>
    <w:rsid w:val="00A80873"/>
    <w:rsid w:val="00B41544"/>
    <w:rsid w:val="00C00A06"/>
    <w:rsid w:val="00C64DAE"/>
    <w:rsid w:val="00C830E7"/>
    <w:rsid w:val="00C8676E"/>
    <w:rsid w:val="00D3764A"/>
    <w:rsid w:val="00D40C11"/>
    <w:rsid w:val="00D81AC9"/>
    <w:rsid w:val="00DB639A"/>
    <w:rsid w:val="00DC14C0"/>
    <w:rsid w:val="00F02A11"/>
    <w:rsid w:val="00F64691"/>
    <w:rsid w:val="00FB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87F8"/>
  <w15:chartTrackingRefBased/>
  <w15:docId w15:val="{BE52F061-CFA9-4C04-BB40-1BAC2096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613564">
      <w:bodyDiv w:val="1"/>
      <w:marLeft w:val="0"/>
      <w:marRight w:val="0"/>
      <w:marTop w:val="0"/>
      <w:marBottom w:val="0"/>
      <w:divBdr>
        <w:top w:val="none" w:sz="0" w:space="0" w:color="auto"/>
        <w:left w:val="none" w:sz="0" w:space="0" w:color="auto"/>
        <w:bottom w:val="none" w:sz="0" w:space="0" w:color="auto"/>
        <w:right w:val="none" w:sz="0" w:space="0" w:color="auto"/>
      </w:divBdr>
    </w:div>
    <w:div w:id="1080982068">
      <w:bodyDiv w:val="1"/>
      <w:marLeft w:val="0"/>
      <w:marRight w:val="0"/>
      <w:marTop w:val="0"/>
      <w:marBottom w:val="0"/>
      <w:divBdr>
        <w:top w:val="none" w:sz="0" w:space="0" w:color="auto"/>
        <w:left w:val="none" w:sz="0" w:space="0" w:color="auto"/>
        <w:bottom w:val="none" w:sz="0" w:space="0" w:color="auto"/>
        <w:right w:val="none" w:sz="0" w:space="0" w:color="auto"/>
      </w:divBdr>
    </w:div>
    <w:div w:id="18546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 Choua - DCF</dc:creator>
  <cp:keywords/>
  <dc:description/>
  <cp:lastModifiedBy>Her, Choua - DCF</cp:lastModifiedBy>
  <cp:revision>8</cp:revision>
  <dcterms:created xsi:type="dcterms:W3CDTF">2019-05-09T14:22:00Z</dcterms:created>
  <dcterms:modified xsi:type="dcterms:W3CDTF">2019-05-15T17:34:00Z</dcterms:modified>
</cp:coreProperties>
</file>