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273" w:rsidRDefault="00746CFF" w:rsidP="00746CFF">
      <w:pPr>
        <w:jc w:val="center"/>
        <w:rPr>
          <w:b/>
          <w:u w:val="single"/>
        </w:rPr>
      </w:pPr>
      <w:r w:rsidRPr="00746CFF">
        <w:rPr>
          <w:b/>
          <w:u w:val="single"/>
        </w:rPr>
        <w:t>Educational Aid Reference</w:t>
      </w:r>
    </w:p>
    <w:p w:rsidR="00746CFF" w:rsidRDefault="00746CFF" w:rsidP="00746CFF">
      <w:pPr>
        <w:jc w:val="center"/>
        <w:rPr>
          <w:b/>
          <w:u w:val="single"/>
        </w:rPr>
      </w:pPr>
    </w:p>
    <w:p w:rsidR="00746CFF" w:rsidRDefault="00746CFF" w:rsidP="00746CFF">
      <w:r>
        <w:t>Under MAGI rules, certain types of educational aid are countable income for BadgerCare Plus.  Under BadgerCare policy 16.2 Income Types Not Counted #25 Student Financial Aids:</w:t>
      </w:r>
    </w:p>
    <w:p w:rsidR="00746CFF" w:rsidRDefault="00746CFF" w:rsidP="00746CFF"/>
    <w:p w:rsidR="00746CFF" w:rsidRDefault="00746CFF" w:rsidP="00746CFF">
      <w:pPr>
        <w:pStyle w:val="ListParagraph"/>
        <w:numPr>
          <w:ilvl w:val="0"/>
          <w:numId w:val="1"/>
        </w:numPr>
      </w:pPr>
      <w:r>
        <w:t>Under MAGI Rules:</w:t>
      </w:r>
    </w:p>
    <w:p w:rsidR="00746CFF" w:rsidRDefault="00746CFF" w:rsidP="00746CFF">
      <w:pPr>
        <w:pStyle w:val="ListParagraph"/>
        <w:numPr>
          <w:ilvl w:val="1"/>
          <w:numId w:val="1"/>
        </w:numPr>
      </w:pPr>
      <w:r>
        <w:t>W</w:t>
      </w:r>
      <w:r w:rsidRPr="00746CFF">
        <w:t>ork study income and any income from an internship or assistantship should be counted as earned income.</w:t>
      </w:r>
      <w:r>
        <w:t xml:space="preserve">  </w:t>
      </w:r>
    </w:p>
    <w:p w:rsidR="00746CFF" w:rsidRDefault="00746CFF" w:rsidP="00746CFF">
      <w:pPr>
        <w:pStyle w:val="ListParagraph"/>
        <w:numPr>
          <w:ilvl w:val="1"/>
          <w:numId w:val="1"/>
        </w:numPr>
      </w:pPr>
      <w:r>
        <w:t>Grants</w:t>
      </w:r>
      <w:r w:rsidRPr="00746CFF">
        <w:t>, scholarships, fellowships and any additional financial assistance provided by public or private organizations that exceed the cost of tuition, books and mandatory fees are counted as unearned income and should be pro-rated over the period of t</w:t>
      </w:r>
      <w:r>
        <w:t>ime they are intended to cover.</w:t>
      </w:r>
    </w:p>
    <w:p w:rsidR="00746CFF" w:rsidRDefault="00746CFF" w:rsidP="00746CFF">
      <w:pPr>
        <w:pStyle w:val="ListParagraph"/>
        <w:numPr>
          <w:ilvl w:val="1"/>
          <w:numId w:val="1"/>
        </w:numPr>
      </w:pPr>
      <w:r w:rsidRPr="00746CFF">
        <w:t>Student loans are not counted as income irrespective of what the loan is used to pay for</w:t>
      </w:r>
      <w:r>
        <w:t>.</w:t>
      </w:r>
    </w:p>
    <w:p w:rsidR="00746CFF" w:rsidRDefault="00746CFF" w:rsidP="00746CFF">
      <w:pPr>
        <w:pStyle w:val="ListParagraph"/>
        <w:numPr>
          <w:ilvl w:val="0"/>
          <w:numId w:val="1"/>
        </w:numPr>
      </w:pPr>
      <w:r>
        <w:t>Types of grants, scholarships, and fellowships counted as income include:</w:t>
      </w:r>
    </w:p>
    <w:p w:rsidR="00746CFF" w:rsidRDefault="00746CFF" w:rsidP="00746CFF">
      <w:pPr>
        <w:pStyle w:val="ListParagraph"/>
        <w:numPr>
          <w:ilvl w:val="1"/>
          <w:numId w:val="1"/>
        </w:numPr>
      </w:pPr>
      <w:r>
        <w:t>Pell Grants</w:t>
      </w:r>
    </w:p>
    <w:p w:rsidR="00746CFF" w:rsidRDefault="00746CFF" w:rsidP="00746CFF">
      <w:pPr>
        <w:pStyle w:val="ListParagraph"/>
        <w:numPr>
          <w:ilvl w:val="1"/>
          <w:numId w:val="1"/>
        </w:numPr>
      </w:pPr>
      <w:r>
        <w:t>Robert Byrd Honors Scholarships</w:t>
      </w:r>
    </w:p>
    <w:p w:rsidR="00746CFF" w:rsidRDefault="00746CFF" w:rsidP="00746CFF">
      <w:pPr>
        <w:pStyle w:val="ListParagraph"/>
        <w:numPr>
          <w:ilvl w:val="1"/>
          <w:numId w:val="1"/>
        </w:numPr>
      </w:pPr>
      <w:r>
        <w:t>Any grants, scholarships, or fellowships received from the college or university as part of a financial aid package</w:t>
      </w:r>
    </w:p>
    <w:p w:rsidR="00746CFF" w:rsidRDefault="00746CFF" w:rsidP="00746CFF">
      <w:pPr>
        <w:pStyle w:val="ListParagraph"/>
        <w:numPr>
          <w:ilvl w:val="1"/>
          <w:numId w:val="1"/>
        </w:numPr>
      </w:pPr>
      <w:r>
        <w:t>Any grants, scholarships, or fellowships provided by public or private organizations</w:t>
      </w:r>
    </w:p>
    <w:p w:rsidR="00F77A23" w:rsidRDefault="00F77A23" w:rsidP="00F77A23">
      <w:r>
        <w:t xml:space="preserve">***Types of WI educational aid: </w:t>
      </w:r>
      <w:hyperlink r:id="rId7" w:history="1">
        <w:r w:rsidRPr="00E32866">
          <w:rPr>
            <w:rStyle w:val="Hyperlink"/>
          </w:rPr>
          <w:t>http://heab.state.wi.us/programs.html</w:t>
        </w:r>
      </w:hyperlink>
    </w:p>
    <w:p w:rsidR="009A3D9F" w:rsidRPr="00D217CB" w:rsidRDefault="009A3D9F" w:rsidP="009A3D9F">
      <w:r>
        <w:t xml:space="preserve">***General Rule: If it is a grant, scholarship, or fellowship that </w:t>
      </w:r>
      <w:r>
        <w:rPr>
          <w:b/>
          <w:i/>
        </w:rPr>
        <w:t>does not</w:t>
      </w:r>
      <w:r>
        <w:t xml:space="preserve"> have to be paid back, it is countable income under MAGI rules.  </w:t>
      </w:r>
    </w:p>
    <w:p w:rsidR="00F77A23" w:rsidRDefault="00F77A23" w:rsidP="00F77A23"/>
    <w:p w:rsidR="00746CFF" w:rsidRDefault="00746CFF" w:rsidP="00746CFF">
      <w:pPr>
        <w:pStyle w:val="ListParagraph"/>
        <w:numPr>
          <w:ilvl w:val="0"/>
          <w:numId w:val="1"/>
        </w:numPr>
      </w:pPr>
      <w:r>
        <w:t>Educational aid types not counted:</w:t>
      </w:r>
    </w:p>
    <w:p w:rsidR="00746CFF" w:rsidRPr="006E099E" w:rsidRDefault="00746CFF" w:rsidP="00746CFF">
      <w:pPr>
        <w:pStyle w:val="ListParagraph"/>
        <w:numPr>
          <w:ilvl w:val="1"/>
          <w:numId w:val="1"/>
        </w:numPr>
      </w:pPr>
      <w:r w:rsidRPr="006E099E">
        <w:t>Loans, included Stafford and Perkins Loans</w:t>
      </w:r>
      <w:r w:rsidR="006E099E" w:rsidRPr="006E099E">
        <w:t xml:space="preserve"> </w:t>
      </w:r>
      <w:r w:rsidR="006E099E" w:rsidRPr="006E099E">
        <w:rPr>
          <w:shd w:val="clear" w:color="auto" w:fill="FFFFFF"/>
        </w:rPr>
        <w:t>(Student loans are not counted as income irrespective of what the loan is used to pay for</w:t>
      </w:r>
      <w:r w:rsidR="006E099E" w:rsidRPr="006E099E">
        <w:rPr>
          <w:shd w:val="clear" w:color="auto" w:fill="FFFFFF"/>
        </w:rPr>
        <w:t>).</w:t>
      </w:r>
      <w:r w:rsidR="006E099E" w:rsidRPr="006E099E">
        <w:rPr>
          <w:shd w:val="clear" w:color="auto" w:fill="FFFFFF"/>
        </w:rPr>
        <w:tab/>
      </w:r>
    </w:p>
    <w:p w:rsidR="00746CFF" w:rsidRDefault="00746CFF" w:rsidP="00746CFF">
      <w:pPr>
        <w:pStyle w:val="ListParagraph"/>
        <w:numPr>
          <w:ilvl w:val="1"/>
          <w:numId w:val="1"/>
        </w:numPr>
      </w:pPr>
      <w:r>
        <w:t xml:space="preserve">AmeriCorps or </w:t>
      </w:r>
      <w:proofErr w:type="spellStart"/>
      <w:r>
        <w:t>HealthCorps</w:t>
      </w:r>
      <w:proofErr w:type="spellEnd"/>
      <w:r>
        <w:t xml:space="preserve"> grant</w:t>
      </w:r>
    </w:p>
    <w:p w:rsidR="00746CFF" w:rsidRDefault="00746CFF" w:rsidP="00746CFF">
      <w:pPr>
        <w:pStyle w:val="ListParagraph"/>
        <w:numPr>
          <w:ilvl w:val="1"/>
          <w:numId w:val="1"/>
        </w:numPr>
      </w:pPr>
      <w:r>
        <w:t>Bureau of Indian Affairs grant</w:t>
      </w:r>
    </w:p>
    <w:p w:rsidR="00746CFF" w:rsidRDefault="00746CFF" w:rsidP="00746CFF">
      <w:pPr>
        <w:pStyle w:val="ListParagraph"/>
        <w:numPr>
          <w:ilvl w:val="1"/>
          <w:numId w:val="1"/>
        </w:numPr>
      </w:pPr>
      <w:r>
        <w:t>GI Bill/Veteran’s benefits</w:t>
      </w:r>
    </w:p>
    <w:p w:rsidR="00746CFF" w:rsidRDefault="00746CFF" w:rsidP="00746CFF">
      <w:pPr>
        <w:pStyle w:val="ListParagraph"/>
        <w:numPr>
          <w:ilvl w:val="1"/>
          <w:numId w:val="1"/>
        </w:numPr>
      </w:pPr>
      <w:r>
        <w:t>ROTC benefits</w:t>
      </w:r>
    </w:p>
    <w:p w:rsidR="00D217CB" w:rsidRDefault="00D217CB" w:rsidP="00D217CB">
      <w:pPr>
        <w:pStyle w:val="ListParagraph"/>
        <w:numPr>
          <w:ilvl w:val="0"/>
          <w:numId w:val="1"/>
        </w:numPr>
      </w:pPr>
      <w:r>
        <w:t>Allowable expenses:</w:t>
      </w:r>
    </w:p>
    <w:p w:rsidR="00D217CB" w:rsidRDefault="00D217CB" w:rsidP="00D217CB">
      <w:pPr>
        <w:pStyle w:val="ListParagraph"/>
        <w:numPr>
          <w:ilvl w:val="1"/>
          <w:numId w:val="1"/>
        </w:numPr>
      </w:pPr>
      <w:r>
        <w:t>Tuition</w:t>
      </w:r>
    </w:p>
    <w:p w:rsidR="00D217CB" w:rsidRDefault="00D217CB" w:rsidP="00D217CB">
      <w:pPr>
        <w:pStyle w:val="ListParagraph"/>
        <w:numPr>
          <w:ilvl w:val="1"/>
          <w:numId w:val="1"/>
        </w:numPr>
      </w:pPr>
      <w:r>
        <w:t>Required books, supplies, or equipment</w:t>
      </w:r>
    </w:p>
    <w:p w:rsidR="00D217CB" w:rsidRDefault="00D217CB" w:rsidP="00D217CB">
      <w:pPr>
        <w:pStyle w:val="ListParagraph"/>
        <w:numPr>
          <w:ilvl w:val="1"/>
          <w:numId w:val="1"/>
        </w:numPr>
      </w:pPr>
      <w:r>
        <w:t>Mandatory fees</w:t>
      </w:r>
    </w:p>
    <w:p w:rsidR="00D217CB" w:rsidRDefault="00D217CB" w:rsidP="00D217CB">
      <w:pPr>
        <w:pStyle w:val="ListParagraph"/>
        <w:numPr>
          <w:ilvl w:val="0"/>
          <w:numId w:val="1"/>
        </w:numPr>
      </w:pPr>
      <w:r>
        <w:t>Disallowed expenses:</w:t>
      </w:r>
    </w:p>
    <w:p w:rsidR="00D217CB" w:rsidRDefault="00D217CB" w:rsidP="00D217CB">
      <w:pPr>
        <w:pStyle w:val="ListParagraph"/>
        <w:numPr>
          <w:ilvl w:val="1"/>
          <w:numId w:val="1"/>
        </w:numPr>
      </w:pPr>
      <w:r>
        <w:t>Room</w:t>
      </w:r>
    </w:p>
    <w:p w:rsidR="00D217CB" w:rsidRDefault="00D217CB" w:rsidP="00D217CB">
      <w:pPr>
        <w:pStyle w:val="ListParagraph"/>
        <w:numPr>
          <w:ilvl w:val="1"/>
          <w:numId w:val="1"/>
        </w:numPr>
      </w:pPr>
      <w:r>
        <w:t>Board (meals or meal plans)</w:t>
      </w:r>
    </w:p>
    <w:p w:rsidR="00D217CB" w:rsidRDefault="00D217CB" w:rsidP="00D217CB">
      <w:pPr>
        <w:pStyle w:val="ListParagraph"/>
        <w:numPr>
          <w:ilvl w:val="1"/>
          <w:numId w:val="1"/>
        </w:numPr>
      </w:pPr>
      <w:r>
        <w:t>Personal expenses</w:t>
      </w:r>
    </w:p>
    <w:p w:rsidR="00D217CB" w:rsidRDefault="00D217CB" w:rsidP="00D217CB">
      <w:pPr>
        <w:pStyle w:val="ListParagraph"/>
        <w:numPr>
          <w:ilvl w:val="1"/>
          <w:numId w:val="1"/>
        </w:numPr>
      </w:pPr>
      <w:r>
        <w:t>Transportation and parking</w:t>
      </w:r>
    </w:p>
    <w:p w:rsidR="00D217CB" w:rsidRDefault="00D217CB" w:rsidP="00D217CB">
      <w:pPr>
        <w:pStyle w:val="ListParagraph"/>
        <w:numPr>
          <w:ilvl w:val="1"/>
          <w:numId w:val="1"/>
        </w:numPr>
      </w:pPr>
      <w:r>
        <w:t>Loan fees</w:t>
      </w:r>
    </w:p>
    <w:p w:rsidR="00D217CB" w:rsidRDefault="00D217CB" w:rsidP="00D217CB">
      <w:pPr>
        <w:pStyle w:val="ListParagraph"/>
        <w:numPr>
          <w:ilvl w:val="1"/>
          <w:numId w:val="1"/>
        </w:numPr>
      </w:pPr>
      <w:r>
        <w:t>Health insurance costs</w:t>
      </w:r>
      <w:bookmarkStart w:id="0" w:name="_GoBack"/>
      <w:bookmarkEnd w:id="0"/>
    </w:p>
    <w:sectPr w:rsidR="00D217CB" w:rsidSect="00746CFF">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99E" w:rsidRDefault="006E099E" w:rsidP="006E099E">
      <w:r>
        <w:separator/>
      </w:r>
    </w:p>
  </w:endnote>
  <w:endnote w:type="continuationSeparator" w:id="0">
    <w:p w:rsidR="006E099E" w:rsidRDefault="006E099E" w:rsidP="006E0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99E" w:rsidRDefault="006E099E">
    <w:pPr>
      <w:pStyle w:val="Footer"/>
    </w:pPr>
    <w:r>
      <w:t>Last Updated 12/7/17 JAB</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99E" w:rsidRDefault="006E099E" w:rsidP="006E099E">
      <w:r>
        <w:separator/>
      </w:r>
    </w:p>
  </w:footnote>
  <w:footnote w:type="continuationSeparator" w:id="0">
    <w:p w:rsidR="006E099E" w:rsidRDefault="006E099E" w:rsidP="006E09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CA23CF"/>
    <w:multiLevelType w:val="hybridMultilevel"/>
    <w:tmpl w:val="E5C07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CFF"/>
    <w:rsid w:val="00203273"/>
    <w:rsid w:val="004C2214"/>
    <w:rsid w:val="006E099E"/>
    <w:rsid w:val="00746CFF"/>
    <w:rsid w:val="009A3D9F"/>
    <w:rsid w:val="00D217CB"/>
    <w:rsid w:val="00DA4DC9"/>
    <w:rsid w:val="00DF3561"/>
    <w:rsid w:val="00F77A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F40F2B1-CA95-471C-8FE2-83E217F5D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2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CFF"/>
    <w:pPr>
      <w:ind w:left="720"/>
      <w:contextualSpacing/>
    </w:pPr>
  </w:style>
  <w:style w:type="character" w:styleId="Hyperlink">
    <w:name w:val="Hyperlink"/>
    <w:basedOn w:val="DefaultParagraphFont"/>
    <w:uiPriority w:val="99"/>
    <w:unhideWhenUsed/>
    <w:rsid w:val="00F77A23"/>
    <w:rPr>
      <w:color w:val="0563C1" w:themeColor="hyperlink"/>
      <w:u w:val="single"/>
    </w:rPr>
  </w:style>
  <w:style w:type="paragraph" w:styleId="Header">
    <w:name w:val="header"/>
    <w:basedOn w:val="Normal"/>
    <w:link w:val="HeaderChar"/>
    <w:uiPriority w:val="99"/>
    <w:unhideWhenUsed/>
    <w:rsid w:val="006E099E"/>
    <w:pPr>
      <w:tabs>
        <w:tab w:val="center" w:pos="4680"/>
        <w:tab w:val="right" w:pos="9360"/>
      </w:tabs>
    </w:pPr>
  </w:style>
  <w:style w:type="character" w:customStyle="1" w:styleId="HeaderChar">
    <w:name w:val="Header Char"/>
    <w:basedOn w:val="DefaultParagraphFont"/>
    <w:link w:val="Header"/>
    <w:uiPriority w:val="99"/>
    <w:rsid w:val="006E099E"/>
    <w:rPr>
      <w:sz w:val="24"/>
      <w:szCs w:val="24"/>
    </w:rPr>
  </w:style>
  <w:style w:type="paragraph" w:styleId="Footer">
    <w:name w:val="footer"/>
    <w:basedOn w:val="Normal"/>
    <w:link w:val="FooterChar"/>
    <w:uiPriority w:val="99"/>
    <w:unhideWhenUsed/>
    <w:rsid w:val="006E099E"/>
    <w:pPr>
      <w:tabs>
        <w:tab w:val="center" w:pos="4680"/>
        <w:tab w:val="right" w:pos="9360"/>
      </w:tabs>
    </w:pPr>
  </w:style>
  <w:style w:type="character" w:customStyle="1" w:styleId="FooterChar">
    <w:name w:val="Footer Char"/>
    <w:basedOn w:val="DefaultParagraphFont"/>
    <w:link w:val="Footer"/>
    <w:uiPriority w:val="99"/>
    <w:rsid w:val="006E09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heab.state.wi.us/programs.html"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F30E3757AF094391C43966ABD436EC" ma:contentTypeVersion="13" ma:contentTypeDescription="Create a new document." ma:contentTypeScope="" ma:versionID="caebad8508436362e4eedea7c8ad5288">
  <xsd:schema xmlns:xsd="http://www.w3.org/2001/XMLSchema" xmlns:xs="http://www.w3.org/2001/XMLSchema" xmlns:p="http://schemas.microsoft.com/office/2006/metadata/properties" xmlns:ns2="2f254586-b35f-4441-a040-f54e6e92090e" targetNamespace="http://schemas.microsoft.com/office/2006/metadata/properties" ma:root="true" ma:fieldsID="cd59f80fb6fba5a1461f1b0399591e10" ns2:_="">
    <xsd:import namespace="2f254586-b35f-4441-a040-f54e6e92090e"/>
    <xsd:element name="properties">
      <xsd:complexType>
        <xsd:sequence>
          <xsd:element name="documentManagement">
            <xsd:complexType>
              <xsd:all>
                <xsd:element ref="ns2:Document_x0020_Type" minOccurs="0"/>
                <xsd:element ref="ns2:Training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54586-b35f-4441-a040-f54e6e92090e"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ase Review"/>
                    <xsd:enumeration value="Desk Aid"/>
                    <xsd:enumeration value="DHS New Worker Training"/>
                    <xsd:enumeration value="EST Agenda"/>
                    <xsd:enumeration value="EST Agent Reminders"/>
                    <xsd:enumeration value="EST Meetings"/>
                    <xsd:enumeration value="New Worker Classroom Training"/>
                    <xsd:enumeration value="Quizzes"/>
                    <xsd:enumeration value="Release Summaries"/>
                    <xsd:enumeration value="Schedules"/>
                    <xsd:enumeration value="Training Forms"/>
                    <xsd:enumeration value="Training Guidelines and Materials"/>
                    <xsd:enumeration value="Training Presentations"/>
                    <xsd:enumeration value="Training Team Agenda"/>
                    <xsd:enumeration value="Training Team Minutes"/>
                  </xsd:restriction>
                </xsd:simpleType>
              </xsd:element>
            </xsd:sequence>
          </xsd:extension>
        </xsd:complexContent>
      </xsd:complexType>
    </xsd:element>
    <xsd:element name="Training_x0020_Topic" ma:index="9" nillable="true" ma:displayName="Training Topic" ma:internalName="Training_x0020_Topic">
      <xsd:complexType>
        <xsd:complexContent>
          <xsd:extension base="dms:MultiChoice">
            <xsd:sequence>
              <xsd:element name="Value" maxOccurs="unbounded" minOccurs="0" nillable="true">
                <xsd:simpleType>
                  <xsd:restriction base="dms:Choice">
                    <xsd:enumeration value="ABAWD and Work Registrant"/>
                    <xsd:enumeration value="Alerts"/>
                    <xsd:enumeration value="Application/Renewal"/>
                    <xsd:enumeration value="Brits"/>
                    <xsd:enumeration value="Call Center"/>
                    <xsd:enumeration value="Case Comments"/>
                    <xsd:enumeration value="Changes and EBT Screens"/>
                    <xsd:enumeration value="Child Care and W-2"/>
                    <xsd:enumeration value="Child Support"/>
                    <xsd:enumeration value="Data Exchange"/>
                    <xsd:enumeration value="Desk Aid Training"/>
                    <xsd:enumeration value="Doc Viewer and ECF"/>
                    <xsd:enumeration value="EBD and SSA"/>
                    <xsd:enumeration value="EI"/>
                    <xsd:enumeration value="FEV"/>
                    <xsd:enumeration value="Forward Health"/>
                    <xsd:enumeration value="Interviewing"/>
                    <xsd:enumeration value="Medical Expense"/>
                    <xsd:enumeration value="Mock Interview"/>
                    <xsd:enumeration value="New Worker Orientation"/>
                    <xsd:enumeration value="Overpayments"/>
                    <xsd:enumeration value="Self-Employment"/>
                    <xsd:enumeration value="SWICAs and Discrepancie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2f254586-b35f-4441-a040-f54e6e92090e">
      <Value>Desk Aid</Value>
    </Document_x0020_Type>
    <Training_x0020_Topic xmlns="2f254586-b35f-4441-a040-f54e6e92090e"/>
  </documentManagement>
</p:properties>
</file>

<file path=customXml/itemProps1.xml><?xml version="1.0" encoding="utf-8"?>
<ds:datastoreItem xmlns:ds="http://schemas.openxmlformats.org/officeDocument/2006/customXml" ds:itemID="{851C3353-F1B6-4748-9269-958579B72F00}"/>
</file>

<file path=customXml/itemProps2.xml><?xml version="1.0" encoding="utf-8"?>
<ds:datastoreItem xmlns:ds="http://schemas.openxmlformats.org/officeDocument/2006/customXml" ds:itemID="{B7F1D37F-F066-4B95-AC8A-D94A66CBC515}"/>
</file>

<file path=customXml/itemProps3.xml><?xml version="1.0" encoding="utf-8"?>
<ds:datastoreItem xmlns:ds="http://schemas.openxmlformats.org/officeDocument/2006/customXml" ds:itemID="{1A7B9591-8564-4F64-859B-15AF47F1EC4C}"/>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Rock County</Company>
  <LinksUpToDate>false</LinksUpToDate>
  <CharactersWithSpaces>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pritchar</dc:creator>
  <cp:lastModifiedBy>JENNIFER BOOTH</cp:lastModifiedBy>
  <cp:revision>2</cp:revision>
  <dcterms:created xsi:type="dcterms:W3CDTF">2017-12-07T19:28:00Z</dcterms:created>
  <dcterms:modified xsi:type="dcterms:W3CDTF">2017-12-07T19:28:00Z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0x010100F3F30E3757AF094391C43966ABD436EC</vt:lpwstr>
  </property>
</Properties>
</file>