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4DA" w:rsidRPr="001479A7" w:rsidRDefault="004734DA" w:rsidP="001479A7">
      <w:pPr>
        <w:jc w:val="center"/>
        <w:rPr>
          <w:b/>
          <w:u w:val="single"/>
        </w:rPr>
      </w:pPr>
      <w:r w:rsidRPr="001479A7">
        <w:rPr>
          <w:b/>
          <w:u w:val="single"/>
        </w:rPr>
        <w:t>Resolving a SWICA when income verification is NOT received</w:t>
      </w:r>
    </w:p>
    <w:p w:rsidR="006B35BB" w:rsidRDefault="004734DA" w:rsidP="004734DA">
      <w:pPr>
        <w:pStyle w:val="ListParagraph"/>
        <w:numPr>
          <w:ilvl w:val="0"/>
          <w:numId w:val="1"/>
        </w:numPr>
      </w:pPr>
      <w:r>
        <w:t xml:space="preserve">Sometimes </w:t>
      </w:r>
      <w:r w:rsidR="001A7E31">
        <w:t>requests for historical wages are</w:t>
      </w:r>
      <w:r>
        <w:t xml:space="preserve"> not returned from the employer or client. In these cases, the resolving worker should use the SWICA quarter wages for time frame reque</w:t>
      </w:r>
      <w:r w:rsidR="006B35BB">
        <w:t>sted to determine potential OP.</w:t>
      </w:r>
    </w:p>
    <w:p w:rsidR="004734DA" w:rsidRPr="00B118AF" w:rsidRDefault="006B35BB" w:rsidP="004734DA">
      <w:pPr>
        <w:pStyle w:val="ListParagraph"/>
        <w:numPr>
          <w:ilvl w:val="0"/>
          <w:numId w:val="1"/>
        </w:numPr>
      </w:pPr>
      <w:r w:rsidRPr="00B118AF">
        <w:t>Co</w:t>
      </w:r>
      <w:r w:rsidR="00B118AF" w:rsidRPr="00B118AF">
        <w:t>n</w:t>
      </w:r>
      <w:r w:rsidRPr="00B118AF">
        <w:t xml:space="preserve">vert total </w:t>
      </w:r>
      <w:r w:rsidR="00F847BF" w:rsidRPr="00B118AF">
        <w:t>quarter wages using the formula</w:t>
      </w:r>
      <w:r w:rsidRPr="00B118AF">
        <w:t xml:space="preserve"> below:</w:t>
      </w:r>
    </w:p>
    <w:p w:rsidR="00F847BF" w:rsidRPr="00B118AF" w:rsidRDefault="00F847BF" w:rsidP="00F847BF">
      <w:pPr>
        <w:pStyle w:val="ListParagraph"/>
        <w:numPr>
          <w:ilvl w:val="1"/>
          <w:numId w:val="1"/>
        </w:numPr>
      </w:pPr>
      <w:r w:rsidRPr="00B118AF">
        <w:t>Total quarter wages / 3 months= monthly converted wage</w:t>
      </w:r>
    </w:p>
    <w:p w:rsidR="004734DA" w:rsidRPr="00B118AF" w:rsidRDefault="004734DA" w:rsidP="004734DA">
      <w:r w:rsidRPr="00B118AF">
        <w:t xml:space="preserve">Example: A SWICA discrepancy is received for Mike with Taco Land for quarter 3, 2019 showing SWICA </w:t>
      </w:r>
      <w:r w:rsidR="00ED46CB" w:rsidRPr="00B118AF">
        <w:t xml:space="preserve">$4,400 with a </w:t>
      </w:r>
      <w:r w:rsidRPr="00B118AF">
        <w:t>mon</w:t>
      </w:r>
      <w:r w:rsidR="00F847BF" w:rsidRPr="00B118AF">
        <w:t>thly income average of $1,466.67</w:t>
      </w:r>
      <w:r w:rsidR="009C21EC" w:rsidRPr="00B118AF">
        <w:t xml:space="preserve"> ($4,400/3 months)</w:t>
      </w:r>
      <w:r w:rsidRPr="00B118AF">
        <w:t xml:space="preserve">. Worker A reviewed </w:t>
      </w:r>
      <w:r w:rsidR="009C21EC" w:rsidRPr="00B118AF">
        <w:t xml:space="preserve">the </w:t>
      </w:r>
      <w:r w:rsidRPr="00B118AF">
        <w:t>SWICA and requested income verification for Mike from Taco Land for the months of January 2019 to March 2020. NOD dated 3/12/2019 for MAGS had a reporting requirement of $1</w:t>
      </w:r>
      <w:r w:rsidR="00ED46CB" w:rsidRPr="00B118AF">
        <w:t xml:space="preserve">, </w:t>
      </w:r>
      <w:r w:rsidRPr="00B118AF">
        <w:t xml:space="preserve">040.83. </w:t>
      </w:r>
    </w:p>
    <w:p w:rsidR="004734DA" w:rsidRPr="00B118AF" w:rsidRDefault="004734DA" w:rsidP="004734DA">
      <w:r w:rsidRPr="00B118AF">
        <w:t>After 30 days, verification was not returned. Worker B</w:t>
      </w:r>
      <w:r w:rsidR="009C21EC" w:rsidRPr="00B118AF">
        <w:t xml:space="preserve"> r</w:t>
      </w:r>
      <w:r w:rsidRPr="00B118AF">
        <w:t>esolve</w:t>
      </w:r>
      <w:r w:rsidR="009C21EC" w:rsidRPr="00B118AF">
        <w:t>s</w:t>
      </w:r>
      <w:r w:rsidRPr="00B118AF">
        <w:t xml:space="preserve"> the SWICA discrepancy for quarter 3 2019 and other months requested using SWICA the following wage quarters: </w:t>
      </w:r>
    </w:p>
    <w:p w:rsidR="004734DA" w:rsidRPr="00B118AF" w:rsidRDefault="004734DA" w:rsidP="004734DA">
      <w:pPr>
        <w:pStyle w:val="ListParagraph"/>
        <w:numPr>
          <w:ilvl w:val="1"/>
          <w:numId w:val="1"/>
        </w:numPr>
      </w:pPr>
      <w:r w:rsidRPr="00B118AF">
        <w:t xml:space="preserve">Quarter 1 2019- $2,568.93 </w:t>
      </w:r>
      <w:r w:rsidR="00F847BF" w:rsidRPr="00B118AF">
        <w:t>($2,568.93/3= $856.31/</w:t>
      </w:r>
      <w:proofErr w:type="spellStart"/>
      <w:r w:rsidR="00F847BF" w:rsidRPr="00B118AF">
        <w:t>mo</w:t>
      </w:r>
      <w:proofErr w:type="spellEnd"/>
      <w:r w:rsidR="00F847BF" w:rsidRPr="00B118AF">
        <w:t>)</w:t>
      </w:r>
    </w:p>
    <w:p w:rsidR="00ED46CB" w:rsidRPr="00B118AF" w:rsidRDefault="00F847BF" w:rsidP="00ED46CB">
      <w:pPr>
        <w:pStyle w:val="ListParagraph"/>
        <w:numPr>
          <w:ilvl w:val="1"/>
          <w:numId w:val="1"/>
        </w:numPr>
      </w:pPr>
      <w:r w:rsidRPr="00B118AF">
        <w:t>Quarter 2 2019- $3,000</w:t>
      </w:r>
      <w:r w:rsidR="00ED46CB" w:rsidRPr="00B118AF">
        <w:t xml:space="preserve">.00 </w:t>
      </w:r>
      <w:r w:rsidRPr="00B118AF">
        <w:t>($3,000.00/3= $1,000.00/</w:t>
      </w:r>
      <w:proofErr w:type="spellStart"/>
      <w:r w:rsidRPr="00B118AF">
        <w:t>mo</w:t>
      </w:r>
      <w:proofErr w:type="spellEnd"/>
      <w:r w:rsidRPr="00B118AF">
        <w:t>)</w:t>
      </w:r>
    </w:p>
    <w:p w:rsidR="00ED46CB" w:rsidRPr="00B118AF" w:rsidRDefault="00ED46CB" w:rsidP="00ED46CB">
      <w:pPr>
        <w:pStyle w:val="ListParagraph"/>
        <w:numPr>
          <w:ilvl w:val="1"/>
          <w:numId w:val="1"/>
        </w:numPr>
      </w:pPr>
      <w:r w:rsidRPr="00B118AF">
        <w:t xml:space="preserve">Quarter 3 2019- $4,400.00 </w:t>
      </w:r>
      <w:r w:rsidR="00F847BF" w:rsidRPr="00B118AF">
        <w:t>($4,400.00/3= $1,466.67/</w:t>
      </w:r>
      <w:proofErr w:type="spellStart"/>
      <w:r w:rsidR="00F847BF" w:rsidRPr="00B118AF">
        <w:t>mo</w:t>
      </w:r>
      <w:proofErr w:type="spellEnd"/>
      <w:r w:rsidR="00F847BF" w:rsidRPr="00B118AF">
        <w:t>)</w:t>
      </w:r>
    </w:p>
    <w:p w:rsidR="00ED46CB" w:rsidRPr="00B118AF" w:rsidRDefault="00ED46CB" w:rsidP="00ED46CB">
      <w:pPr>
        <w:pStyle w:val="ListParagraph"/>
        <w:numPr>
          <w:ilvl w:val="1"/>
          <w:numId w:val="1"/>
        </w:numPr>
      </w:pPr>
      <w:r w:rsidRPr="00B118AF">
        <w:t xml:space="preserve">Quarter 4 2019- $4,000.00 </w:t>
      </w:r>
      <w:r w:rsidR="00F847BF" w:rsidRPr="00B118AF">
        <w:t>($4,000.00/3= $1,333.33/</w:t>
      </w:r>
      <w:proofErr w:type="spellStart"/>
      <w:r w:rsidR="00F847BF" w:rsidRPr="00B118AF">
        <w:t>mo</w:t>
      </w:r>
      <w:proofErr w:type="spellEnd"/>
      <w:r w:rsidR="00F847BF" w:rsidRPr="00B118AF">
        <w:t>)</w:t>
      </w:r>
    </w:p>
    <w:p w:rsidR="00ED46CB" w:rsidRPr="00B118AF" w:rsidRDefault="00ED46CB" w:rsidP="00ED46CB">
      <w:pPr>
        <w:pStyle w:val="ListParagraph"/>
        <w:numPr>
          <w:ilvl w:val="1"/>
          <w:numId w:val="1"/>
        </w:numPr>
      </w:pPr>
      <w:r w:rsidRPr="00B118AF">
        <w:t>Quart</w:t>
      </w:r>
      <w:r w:rsidR="00F847BF" w:rsidRPr="00B118AF">
        <w:t>er 1 2020- $3,900.00 ($3,900.00/3= $1,300.00/</w:t>
      </w:r>
      <w:proofErr w:type="spellStart"/>
      <w:r w:rsidR="00F847BF" w:rsidRPr="00B118AF">
        <w:t>mo</w:t>
      </w:r>
      <w:proofErr w:type="spellEnd"/>
      <w:r w:rsidR="00F847BF" w:rsidRPr="00B118AF">
        <w:t>)</w:t>
      </w:r>
    </w:p>
    <w:p w:rsidR="004734DA" w:rsidRPr="00B118AF" w:rsidRDefault="009C21EC" w:rsidP="00ED46CB">
      <w:r w:rsidRPr="00B118AF">
        <w:t xml:space="preserve">Worker B first determines if Mike would have been eligible under GAP filing—he would not. </w:t>
      </w:r>
      <w:r w:rsidR="00ED46CB" w:rsidRPr="00B118AF">
        <w:t>Since worker A requested income</w:t>
      </w:r>
      <w:r w:rsidRPr="00B118AF">
        <w:t xml:space="preserve"> for January 2019 to March 2020 </w:t>
      </w:r>
      <w:r w:rsidR="00ED46CB" w:rsidRPr="00B118AF">
        <w:t>and verification was not received, worker B should use the monthly amounts averaged from the SWICA quarters (amounts underlined above)</w:t>
      </w:r>
      <w:r w:rsidRPr="00B118AF">
        <w:t xml:space="preserve"> for all months requested</w:t>
      </w:r>
      <w:r w:rsidR="00ED46CB" w:rsidRPr="00B118AF">
        <w:t xml:space="preserve"> and compare to the reporting requirements to determine a potential overpayment. </w:t>
      </w:r>
    </w:p>
    <w:p w:rsidR="00ED46CB" w:rsidRPr="00B118AF" w:rsidRDefault="00ED46CB" w:rsidP="00ED46CB">
      <w:r w:rsidRPr="00B118AF">
        <w:t>In this case, Mike was required to report income over $1,040.83 by the tenth of the month following the first month</w:t>
      </w:r>
      <w:r w:rsidR="004D630C" w:rsidRPr="00B118AF">
        <w:t xml:space="preserve"> of overage. Using the amounts listed above, worker B determines that Mike was overpaid MAGS benefits for the months of September 2019 thru March 2020. </w:t>
      </w:r>
    </w:p>
    <w:tbl>
      <w:tblPr>
        <w:tblStyle w:val="TableGrid"/>
        <w:tblW w:w="0" w:type="auto"/>
        <w:tblLook w:val="04A0" w:firstRow="1" w:lastRow="0" w:firstColumn="1" w:lastColumn="0" w:noHBand="0" w:noVBand="1"/>
      </w:tblPr>
      <w:tblGrid>
        <w:gridCol w:w="2558"/>
        <w:gridCol w:w="2183"/>
        <w:gridCol w:w="2426"/>
        <w:gridCol w:w="2183"/>
      </w:tblGrid>
      <w:tr w:rsidR="005956B8" w:rsidRPr="00B118AF" w:rsidTr="005956B8">
        <w:tc>
          <w:tcPr>
            <w:tcW w:w="2558" w:type="dxa"/>
          </w:tcPr>
          <w:p w:rsidR="005956B8" w:rsidRPr="00B118AF" w:rsidRDefault="005956B8" w:rsidP="00ED46CB">
            <w:r w:rsidRPr="00B118AF">
              <w:t>Reporting Requirement</w:t>
            </w:r>
          </w:p>
        </w:tc>
        <w:tc>
          <w:tcPr>
            <w:tcW w:w="2183" w:type="dxa"/>
          </w:tcPr>
          <w:p w:rsidR="005956B8" w:rsidRPr="00B118AF" w:rsidRDefault="005956B8" w:rsidP="00ED46CB">
            <w:r w:rsidRPr="00B118AF">
              <w:t>Month</w:t>
            </w:r>
          </w:p>
        </w:tc>
        <w:tc>
          <w:tcPr>
            <w:tcW w:w="2426" w:type="dxa"/>
          </w:tcPr>
          <w:p w:rsidR="005956B8" w:rsidRPr="00B118AF" w:rsidRDefault="005956B8" w:rsidP="00ED46CB">
            <w:r w:rsidRPr="00B118AF">
              <w:t>Monthly SWICA Income</w:t>
            </w:r>
          </w:p>
        </w:tc>
        <w:tc>
          <w:tcPr>
            <w:tcW w:w="2183" w:type="dxa"/>
          </w:tcPr>
          <w:p w:rsidR="005956B8" w:rsidRPr="00B118AF" w:rsidRDefault="00E0606C" w:rsidP="00ED46CB">
            <w:r w:rsidRPr="00B118AF">
              <w:t>Result</w:t>
            </w:r>
          </w:p>
        </w:tc>
      </w:tr>
      <w:tr w:rsidR="005956B8" w:rsidRPr="00B118AF" w:rsidTr="005956B8">
        <w:tc>
          <w:tcPr>
            <w:tcW w:w="2558" w:type="dxa"/>
          </w:tcPr>
          <w:p w:rsidR="005956B8" w:rsidRPr="00B118AF" w:rsidRDefault="005956B8" w:rsidP="00ED46CB">
            <w:r w:rsidRPr="00B118AF">
              <w:t>$1,040.83</w:t>
            </w:r>
          </w:p>
        </w:tc>
        <w:tc>
          <w:tcPr>
            <w:tcW w:w="2183" w:type="dxa"/>
          </w:tcPr>
          <w:p w:rsidR="005956B8" w:rsidRPr="00B118AF" w:rsidRDefault="005956B8" w:rsidP="00ED46CB">
            <w:r w:rsidRPr="00B118AF">
              <w:t>July 2019</w:t>
            </w:r>
          </w:p>
        </w:tc>
        <w:tc>
          <w:tcPr>
            <w:tcW w:w="2426" w:type="dxa"/>
          </w:tcPr>
          <w:p w:rsidR="005956B8" w:rsidRPr="00B118AF" w:rsidRDefault="005956B8" w:rsidP="009C21EC">
            <w:r w:rsidRPr="00B118AF">
              <w:t>$</w:t>
            </w:r>
            <w:r w:rsidR="009C21EC" w:rsidRPr="00B118AF">
              <w:t>1,466.67</w:t>
            </w:r>
          </w:p>
        </w:tc>
        <w:tc>
          <w:tcPr>
            <w:tcW w:w="2183" w:type="dxa"/>
          </w:tcPr>
          <w:p w:rsidR="005956B8" w:rsidRPr="00B118AF" w:rsidRDefault="00E0606C" w:rsidP="00ED46CB">
            <w:r w:rsidRPr="00B118AF">
              <w:t>First Month Over</w:t>
            </w:r>
          </w:p>
        </w:tc>
      </w:tr>
      <w:tr w:rsidR="005956B8" w:rsidRPr="00B118AF" w:rsidTr="005956B8">
        <w:tc>
          <w:tcPr>
            <w:tcW w:w="2558" w:type="dxa"/>
          </w:tcPr>
          <w:p w:rsidR="005956B8" w:rsidRPr="00B118AF" w:rsidRDefault="005956B8" w:rsidP="00ED46CB">
            <w:r w:rsidRPr="00B118AF">
              <w:t>$1,040.83</w:t>
            </w:r>
          </w:p>
        </w:tc>
        <w:tc>
          <w:tcPr>
            <w:tcW w:w="2183" w:type="dxa"/>
          </w:tcPr>
          <w:p w:rsidR="005956B8" w:rsidRPr="00B118AF" w:rsidRDefault="005956B8" w:rsidP="00ED46CB">
            <w:r w:rsidRPr="00B118AF">
              <w:t>August 2019</w:t>
            </w:r>
          </w:p>
        </w:tc>
        <w:tc>
          <w:tcPr>
            <w:tcW w:w="2426" w:type="dxa"/>
          </w:tcPr>
          <w:p w:rsidR="005956B8" w:rsidRPr="00B118AF" w:rsidRDefault="00E0606C" w:rsidP="00ED46CB">
            <w:r w:rsidRPr="00B118AF">
              <w:t>$</w:t>
            </w:r>
            <w:r w:rsidR="009C21EC" w:rsidRPr="00B118AF">
              <w:t>1,466.67</w:t>
            </w:r>
          </w:p>
        </w:tc>
        <w:tc>
          <w:tcPr>
            <w:tcW w:w="2183" w:type="dxa"/>
          </w:tcPr>
          <w:p w:rsidR="005956B8" w:rsidRPr="00B118AF" w:rsidRDefault="00E0606C" w:rsidP="00ED46CB">
            <w:r w:rsidRPr="00B118AF">
              <w:t>Report Month</w:t>
            </w:r>
          </w:p>
        </w:tc>
      </w:tr>
      <w:tr w:rsidR="005956B8" w:rsidRPr="00B118AF" w:rsidTr="005956B8">
        <w:tc>
          <w:tcPr>
            <w:tcW w:w="2558" w:type="dxa"/>
          </w:tcPr>
          <w:p w:rsidR="005956B8" w:rsidRPr="00B118AF" w:rsidRDefault="005956B8" w:rsidP="00ED46CB">
            <w:r w:rsidRPr="00B118AF">
              <w:t>$1,040.83</w:t>
            </w:r>
          </w:p>
        </w:tc>
        <w:tc>
          <w:tcPr>
            <w:tcW w:w="2183" w:type="dxa"/>
          </w:tcPr>
          <w:p w:rsidR="005956B8" w:rsidRPr="00B118AF" w:rsidRDefault="005956B8" w:rsidP="00ED46CB">
            <w:r w:rsidRPr="00B118AF">
              <w:t>September 2019</w:t>
            </w:r>
          </w:p>
        </w:tc>
        <w:tc>
          <w:tcPr>
            <w:tcW w:w="2426" w:type="dxa"/>
          </w:tcPr>
          <w:p w:rsidR="005956B8" w:rsidRPr="00B118AF" w:rsidRDefault="00E0606C" w:rsidP="00ED46CB">
            <w:r w:rsidRPr="00B118AF">
              <w:t>$</w:t>
            </w:r>
            <w:r w:rsidR="009C21EC" w:rsidRPr="00B118AF">
              <w:t>1,466.67</w:t>
            </w:r>
          </w:p>
        </w:tc>
        <w:tc>
          <w:tcPr>
            <w:tcW w:w="2183" w:type="dxa"/>
          </w:tcPr>
          <w:p w:rsidR="005956B8" w:rsidRPr="00B118AF" w:rsidRDefault="00E0606C" w:rsidP="00ED46CB">
            <w:r w:rsidRPr="00B118AF">
              <w:t>OP start</w:t>
            </w:r>
          </w:p>
        </w:tc>
      </w:tr>
      <w:tr w:rsidR="005956B8" w:rsidRPr="00B118AF" w:rsidTr="005956B8">
        <w:tc>
          <w:tcPr>
            <w:tcW w:w="2558" w:type="dxa"/>
          </w:tcPr>
          <w:p w:rsidR="005956B8" w:rsidRPr="00B118AF" w:rsidRDefault="005956B8" w:rsidP="00ED46CB">
            <w:r w:rsidRPr="00B118AF">
              <w:t>$1,040.83</w:t>
            </w:r>
          </w:p>
        </w:tc>
        <w:tc>
          <w:tcPr>
            <w:tcW w:w="2183" w:type="dxa"/>
          </w:tcPr>
          <w:p w:rsidR="005956B8" w:rsidRPr="00B118AF" w:rsidRDefault="005956B8" w:rsidP="00ED46CB">
            <w:r w:rsidRPr="00B118AF">
              <w:t>October 2019</w:t>
            </w:r>
          </w:p>
        </w:tc>
        <w:tc>
          <w:tcPr>
            <w:tcW w:w="2426" w:type="dxa"/>
          </w:tcPr>
          <w:p w:rsidR="005956B8" w:rsidRPr="00B118AF" w:rsidRDefault="005956B8" w:rsidP="009C21EC">
            <w:r w:rsidRPr="00B118AF">
              <w:t>$</w:t>
            </w:r>
            <w:r w:rsidR="009C21EC" w:rsidRPr="00B118AF">
              <w:t>1,333.33</w:t>
            </w:r>
          </w:p>
        </w:tc>
        <w:tc>
          <w:tcPr>
            <w:tcW w:w="2183" w:type="dxa"/>
          </w:tcPr>
          <w:p w:rsidR="005956B8" w:rsidRPr="00B118AF" w:rsidRDefault="00E0606C" w:rsidP="00ED46CB">
            <w:r w:rsidRPr="00B118AF">
              <w:t>OP</w:t>
            </w:r>
          </w:p>
        </w:tc>
      </w:tr>
      <w:tr w:rsidR="005956B8" w:rsidRPr="00B118AF" w:rsidTr="005956B8">
        <w:tc>
          <w:tcPr>
            <w:tcW w:w="2558" w:type="dxa"/>
          </w:tcPr>
          <w:p w:rsidR="005956B8" w:rsidRPr="00B118AF" w:rsidRDefault="005956B8" w:rsidP="00ED46CB">
            <w:r w:rsidRPr="00B118AF">
              <w:t>$1,040.83</w:t>
            </w:r>
          </w:p>
        </w:tc>
        <w:tc>
          <w:tcPr>
            <w:tcW w:w="2183" w:type="dxa"/>
          </w:tcPr>
          <w:p w:rsidR="005956B8" w:rsidRPr="00B118AF" w:rsidRDefault="005956B8" w:rsidP="00ED46CB">
            <w:r w:rsidRPr="00B118AF">
              <w:t>November 2019</w:t>
            </w:r>
          </w:p>
        </w:tc>
        <w:tc>
          <w:tcPr>
            <w:tcW w:w="2426" w:type="dxa"/>
          </w:tcPr>
          <w:p w:rsidR="005956B8" w:rsidRPr="00B118AF" w:rsidRDefault="00E0606C" w:rsidP="009C21EC">
            <w:r w:rsidRPr="00B118AF">
              <w:t>$</w:t>
            </w:r>
            <w:r w:rsidR="009C21EC" w:rsidRPr="00B118AF">
              <w:t>1,333.33</w:t>
            </w:r>
          </w:p>
        </w:tc>
        <w:tc>
          <w:tcPr>
            <w:tcW w:w="2183" w:type="dxa"/>
          </w:tcPr>
          <w:p w:rsidR="005956B8" w:rsidRPr="00B118AF" w:rsidRDefault="00E0606C" w:rsidP="00ED46CB">
            <w:r w:rsidRPr="00B118AF">
              <w:t>OP</w:t>
            </w:r>
          </w:p>
        </w:tc>
      </w:tr>
      <w:tr w:rsidR="005956B8" w:rsidRPr="00B118AF" w:rsidTr="005956B8">
        <w:tc>
          <w:tcPr>
            <w:tcW w:w="2558" w:type="dxa"/>
          </w:tcPr>
          <w:p w:rsidR="005956B8" w:rsidRPr="00B118AF" w:rsidRDefault="005956B8" w:rsidP="00ED46CB">
            <w:r w:rsidRPr="00B118AF">
              <w:t>$1,040.83</w:t>
            </w:r>
          </w:p>
        </w:tc>
        <w:tc>
          <w:tcPr>
            <w:tcW w:w="2183" w:type="dxa"/>
          </w:tcPr>
          <w:p w:rsidR="005956B8" w:rsidRPr="00B118AF" w:rsidRDefault="005956B8" w:rsidP="00ED46CB">
            <w:r w:rsidRPr="00B118AF">
              <w:t>December 2019</w:t>
            </w:r>
          </w:p>
        </w:tc>
        <w:tc>
          <w:tcPr>
            <w:tcW w:w="2426" w:type="dxa"/>
          </w:tcPr>
          <w:p w:rsidR="005956B8" w:rsidRPr="00B118AF" w:rsidRDefault="00E0606C" w:rsidP="009C21EC">
            <w:r w:rsidRPr="00B118AF">
              <w:t>$</w:t>
            </w:r>
            <w:r w:rsidR="009C21EC" w:rsidRPr="00B118AF">
              <w:t>1,333.33</w:t>
            </w:r>
          </w:p>
        </w:tc>
        <w:tc>
          <w:tcPr>
            <w:tcW w:w="2183" w:type="dxa"/>
          </w:tcPr>
          <w:p w:rsidR="005956B8" w:rsidRPr="00B118AF" w:rsidRDefault="00E0606C" w:rsidP="00ED46CB">
            <w:r w:rsidRPr="00B118AF">
              <w:t>OP</w:t>
            </w:r>
          </w:p>
        </w:tc>
      </w:tr>
      <w:tr w:rsidR="005956B8" w:rsidRPr="00B118AF" w:rsidTr="005956B8">
        <w:tc>
          <w:tcPr>
            <w:tcW w:w="2558" w:type="dxa"/>
          </w:tcPr>
          <w:p w:rsidR="005956B8" w:rsidRPr="00B118AF" w:rsidRDefault="005956B8" w:rsidP="00ED46CB">
            <w:r w:rsidRPr="00B118AF">
              <w:t>$1,040.83</w:t>
            </w:r>
          </w:p>
        </w:tc>
        <w:tc>
          <w:tcPr>
            <w:tcW w:w="2183" w:type="dxa"/>
          </w:tcPr>
          <w:p w:rsidR="005956B8" w:rsidRPr="00B118AF" w:rsidRDefault="006B35BB" w:rsidP="00ED46CB">
            <w:r w:rsidRPr="00B118AF">
              <w:t>January 2020</w:t>
            </w:r>
          </w:p>
        </w:tc>
        <w:tc>
          <w:tcPr>
            <w:tcW w:w="2426" w:type="dxa"/>
          </w:tcPr>
          <w:p w:rsidR="005956B8" w:rsidRPr="00B118AF" w:rsidRDefault="009C21EC" w:rsidP="00ED46CB">
            <w:r w:rsidRPr="00B118AF">
              <w:t>$1,3</w:t>
            </w:r>
            <w:r w:rsidR="005956B8" w:rsidRPr="00B118AF">
              <w:t>00.00</w:t>
            </w:r>
          </w:p>
        </w:tc>
        <w:tc>
          <w:tcPr>
            <w:tcW w:w="2183" w:type="dxa"/>
          </w:tcPr>
          <w:p w:rsidR="005956B8" w:rsidRPr="00B118AF" w:rsidRDefault="00E0606C" w:rsidP="00ED46CB">
            <w:r w:rsidRPr="00B118AF">
              <w:t>OP</w:t>
            </w:r>
          </w:p>
        </w:tc>
      </w:tr>
      <w:tr w:rsidR="005956B8" w:rsidRPr="00B118AF" w:rsidTr="005956B8">
        <w:tc>
          <w:tcPr>
            <w:tcW w:w="2558" w:type="dxa"/>
          </w:tcPr>
          <w:p w:rsidR="005956B8" w:rsidRPr="00B118AF" w:rsidRDefault="005956B8" w:rsidP="00ED46CB">
            <w:r w:rsidRPr="00B118AF">
              <w:t>$1,040.83</w:t>
            </w:r>
          </w:p>
        </w:tc>
        <w:tc>
          <w:tcPr>
            <w:tcW w:w="2183" w:type="dxa"/>
          </w:tcPr>
          <w:p w:rsidR="005956B8" w:rsidRPr="00B118AF" w:rsidRDefault="006B35BB" w:rsidP="006B35BB">
            <w:r w:rsidRPr="00B118AF">
              <w:t>February 2020</w:t>
            </w:r>
          </w:p>
        </w:tc>
        <w:tc>
          <w:tcPr>
            <w:tcW w:w="2426" w:type="dxa"/>
          </w:tcPr>
          <w:p w:rsidR="005956B8" w:rsidRPr="00B118AF" w:rsidRDefault="009C21EC" w:rsidP="00ED46CB">
            <w:r w:rsidRPr="00B118AF">
              <w:t>$1,3</w:t>
            </w:r>
            <w:r w:rsidR="00E0606C" w:rsidRPr="00B118AF">
              <w:t>00.00</w:t>
            </w:r>
          </w:p>
        </w:tc>
        <w:tc>
          <w:tcPr>
            <w:tcW w:w="2183" w:type="dxa"/>
          </w:tcPr>
          <w:p w:rsidR="005956B8" w:rsidRPr="00B118AF" w:rsidRDefault="00E0606C" w:rsidP="00ED46CB">
            <w:r w:rsidRPr="00B118AF">
              <w:t>OP</w:t>
            </w:r>
          </w:p>
        </w:tc>
      </w:tr>
      <w:tr w:rsidR="005956B8" w:rsidTr="005956B8">
        <w:tc>
          <w:tcPr>
            <w:tcW w:w="2558" w:type="dxa"/>
          </w:tcPr>
          <w:p w:rsidR="005956B8" w:rsidRPr="00B118AF" w:rsidRDefault="005956B8" w:rsidP="00ED46CB">
            <w:r w:rsidRPr="00B118AF">
              <w:t>$1,040.83</w:t>
            </w:r>
          </w:p>
        </w:tc>
        <w:tc>
          <w:tcPr>
            <w:tcW w:w="2183" w:type="dxa"/>
          </w:tcPr>
          <w:p w:rsidR="005956B8" w:rsidRPr="00B118AF" w:rsidRDefault="006B35BB" w:rsidP="00ED46CB">
            <w:r w:rsidRPr="00B118AF">
              <w:t>March 2020</w:t>
            </w:r>
          </w:p>
        </w:tc>
        <w:tc>
          <w:tcPr>
            <w:tcW w:w="2426" w:type="dxa"/>
          </w:tcPr>
          <w:p w:rsidR="005956B8" w:rsidRPr="00B118AF" w:rsidRDefault="009C21EC" w:rsidP="00ED46CB">
            <w:r w:rsidRPr="00B118AF">
              <w:t>$1,3</w:t>
            </w:r>
            <w:r w:rsidR="00E0606C" w:rsidRPr="00B118AF">
              <w:t>00.00</w:t>
            </w:r>
          </w:p>
        </w:tc>
        <w:tc>
          <w:tcPr>
            <w:tcW w:w="2183" w:type="dxa"/>
          </w:tcPr>
          <w:p w:rsidR="005956B8" w:rsidRPr="009C21EC" w:rsidRDefault="00E0606C" w:rsidP="00ED46CB">
            <w:r w:rsidRPr="00B118AF">
              <w:t>OP</w:t>
            </w:r>
          </w:p>
        </w:tc>
      </w:tr>
    </w:tbl>
    <w:p w:rsidR="004D630C" w:rsidRDefault="004D630C" w:rsidP="00ED46CB"/>
    <w:p w:rsidR="00E0606C" w:rsidRDefault="00E0606C" w:rsidP="00ED46CB">
      <w:r>
        <w:t>Case comments for Mike’s case should read:</w:t>
      </w:r>
    </w:p>
    <w:p w:rsidR="00E0606C" w:rsidRPr="001479A7" w:rsidRDefault="00E0606C" w:rsidP="00ED46CB">
      <w:r w:rsidRPr="001479A7">
        <w:t>“</w:t>
      </w:r>
      <w:r w:rsidRPr="001479A7">
        <w:rPr>
          <w:rFonts w:cs="Arial"/>
        </w:rPr>
        <w:t xml:space="preserve">Worker XRO999 updated the IM SWICA Wage match discrepancy - SWICA discrepancy created on 01/30/2020 for </w:t>
      </w:r>
      <w:r w:rsidR="001A7E31">
        <w:rPr>
          <w:rFonts w:cs="Arial"/>
        </w:rPr>
        <w:t>Mike Thomas</w:t>
      </w:r>
      <w:r w:rsidRPr="001479A7">
        <w:rPr>
          <w:rFonts w:cs="Arial"/>
        </w:rPr>
        <w:t xml:space="preserve"> 42M PP. The Resolution status is Eligibility Issue. Historical wage verification for Mike with Taco Land requested for 1/1/19-3/31/20 due and not received. Used wage quarter matches for 1/1/19-3/31/20 to find converted monthly wage. Converted monthly wage was then used to determine potential overpayment. NOD dated </w:t>
      </w:r>
      <w:r w:rsidR="001479A7" w:rsidRPr="001479A7">
        <w:t>3/12/2019 for MAGS had a reporting requirement of $1, 040.83. Converted monthly wages for Mike with Taco Land surpa</w:t>
      </w:r>
      <w:r w:rsidR="001A7E31">
        <w:t>ssed this reporting requirement</w:t>
      </w:r>
      <w:r w:rsidR="001479A7" w:rsidRPr="001479A7">
        <w:t xml:space="preserve"> beginning in July 2019 and remained over through March 2020. Mike was required to report the July income increase by August 10, 2019 to impact benefits effective September 2019. Failure to report this income increase timely has resulted in an overpayment of MAGS benefits for Mike for the months of September 2019 to March 2020. BRITS referral created with tracking number 123456789.”</w:t>
      </w:r>
      <w:bookmarkStart w:id="0" w:name="_GoBack"/>
      <w:bookmarkEnd w:id="0"/>
    </w:p>
    <w:sectPr w:rsidR="00E0606C" w:rsidRPr="001479A7" w:rsidSect="001479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D539E"/>
    <w:multiLevelType w:val="hybridMultilevel"/>
    <w:tmpl w:val="7C38E1C0"/>
    <w:lvl w:ilvl="0" w:tplc="A790E4E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DA"/>
    <w:rsid w:val="001479A7"/>
    <w:rsid w:val="001A7E31"/>
    <w:rsid w:val="004734DA"/>
    <w:rsid w:val="004D630C"/>
    <w:rsid w:val="005956B8"/>
    <w:rsid w:val="006B35BB"/>
    <w:rsid w:val="009C21EC"/>
    <w:rsid w:val="00B118AF"/>
    <w:rsid w:val="00CC51C3"/>
    <w:rsid w:val="00E0606C"/>
    <w:rsid w:val="00ED46CB"/>
    <w:rsid w:val="00F84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31938-A536-404E-AB03-F5D1CD0A1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4DA"/>
    <w:pPr>
      <w:ind w:left="720"/>
      <w:contextualSpacing/>
    </w:pPr>
  </w:style>
  <w:style w:type="table" w:styleId="TableGrid">
    <w:name w:val="Table Grid"/>
    <w:basedOn w:val="TableNormal"/>
    <w:uiPriority w:val="39"/>
    <w:rsid w:val="004D6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caebad8508436362e4eedea7c8ad5288">
  <xsd:schema xmlns:xsd="http://www.w3.org/2001/XMLSchema" xmlns:xs="http://www.w3.org/2001/XMLSchema" xmlns:p="http://schemas.microsoft.com/office/2006/metadata/properties" xmlns:ns2="2f254586-b35f-4441-a040-f54e6e92090e" targetNamespace="http://schemas.microsoft.com/office/2006/metadata/properties" ma:root="true" ma:fieldsID="cd59f80fb6fba5a1461f1b0399591e10"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raining_x0020_Topic xmlns="2f254586-b35f-4441-a040-f54e6e92090e">
      <Value>SWICAs and Discrepancies</Value>
    </Training_x0020_Topic>
    <Document_x0020_Type xmlns="2f254586-b35f-4441-a040-f54e6e92090e">
      <Value>Desk Aid</Value>
      <Value>New Worker Classroom Training</Value>
    </Document_x0020_Type>
  </documentManagement>
</p:properties>
</file>

<file path=customXml/itemProps1.xml><?xml version="1.0" encoding="utf-8"?>
<ds:datastoreItem xmlns:ds="http://schemas.openxmlformats.org/officeDocument/2006/customXml" ds:itemID="{B357B8B4-8272-427B-B9BA-A39515A6BD4C}"/>
</file>

<file path=customXml/itemProps2.xml><?xml version="1.0" encoding="utf-8"?>
<ds:datastoreItem xmlns:ds="http://schemas.openxmlformats.org/officeDocument/2006/customXml" ds:itemID="{47E53922-9A58-4813-8AB8-8EEF767A709C}"/>
</file>

<file path=customXml/itemProps3.xml><?xml version="1.0" encoding="utf-8"?>
<ds:datastoreItem xmlns:ds="http://schemas.openxmlformats.org/officeDocument/2006/customXml" ds:itemID="{E7328E03-8722-466F-AE84-936D2E593748}"/>
</file>

<file path=docProps/app.xml><?xml version="1.0" encoding="utf-8"?>
<Properties xmlns="http://schemas.openxmlformats.org/officeDocument/2006/extended-properties" xmlns:vt="http://schemas.openxmlformats.org/officeDocument/2006/docPropsVTypes">
  <Template>Normal</Template>
  <TotalTime>117</TotalTime>
  <Pages>1</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BRIENNA FREEMAN</dc:creator>
  <cp:keywords/>
  <dc:description/>
  <cp:lastModifiedBy>BRIENNA FREEMAN</cp:lastModifiedBy>
  <cp:revision>7</cp:revision>
  <dcterms:created xsi:type="dcterms:W3CDTF">2020-04-01T18:13:00Z</dcterms:created>
  <dcterms:modified xsi:type="dcterms:W3CDTF">2020-04-03T13:29:00Z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