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D1" w:rsidRPr="004B5427" w:rsidRDefault="004B5427" w:rsidP="00D86E59">
      <w:pPr>
        <w:rPr>
          <w:rFonts w:cs="Times New Roman"/>
          <w:b/>
          <w:sz w:val="24"/>
        </w:rPr>
      </w:pPr>
      <w:bookmarkStart w:id="0" w:name="_GoBack"/>
      <w:bookmarkEnd w:id="0"/>
      <w:r w:rsidRPr="004B5427">
        <w:rPr>
          <w:rFonts w:cs="Times New Roman"/>
          <w:b/>
          <w:sz w:val="24"/>
        </w:rPr>
        <w:t>Process Help 80.17.2</w:t>
      </w:r>
    </w:p>
    <w:p w:rsidR="00C12B2C" w:rsidRPr="00C12B2C" w:rsidRDefault="00C12B2C" w:rsidP="00C12B2C">
      <w:pPr>
        <w:spacing w:after="200" w:line="276" w:lineRule="auto"/>
        <w:rPr>
          <w:b/>
          <w:sz w:val="24"/>
          <w:szCs w:val="24"/>
        </w:rPr>
      </w:pPr>
      <w:r w:rsidRPr="00C12B2C">
        <w:rPr>
          <w:b/>
          <w:sz w:val="24"/>
          <w:szCs w:val="24"/>
        </w:rPr>
        <w:t xml:space="preserve">If you have a client </w:t>
      </w:r>
      <w:r>
        <w:rPr>
          <w:b/>
          <w:sz w:val="24"/>
          <w:szCs w:val="24"/>
        </w:rPr>
        <w:t>is</w:t>
      </w:r>
      <w:r w:rsidRPr="00C12B2C">
        <w:rPr>
          <w:b/>
          <w:sz w:val="24"/>
          <w:szCs w:val="24"/>
        </w:rPr>
        <w:t xml:space="preserve"> requesting a vault card you should first check the following:</w:t>
      </w:r>
    </w:p>
    <w:p w:rsidR="00C12B2C" w:rsidRPr="00C12B2C" w:rsidRDefault="00C12B2C" w:rsidP="00C12B2C">
      <w:pPr>
        <w:numPr>
          <w:ilvl w:val="0"/>
          <w:numId w:val="1"/>
        </w:numPr>
        <w:spacing w:after="200" w:line="276" w:lineRule="auto"/>
        <w:contextualSpacing/>
      </w:pPr>
      <w:r w:rsidRPr="00C12B2C">
        <w:t xml:space="preserve">Check the members address in CARES.  Update the mailing address if appropriate. </w:t>
      </w:r>
    </w:p>
    <w:p w:rsidR="00C12B2C" w:rsidRDefault="00C12B2C" w:rsidP="00C12B2C">
      <w:pPr>
        <w:numPr>
          <w:ilvl w:val="0"/>
          <w:numId w:val="1"/>
        </w:numPr>
        <w:spacing w:after="200" w:line="276" w:lineRule="auto"/>
        <w:contextualSpacing/>
      </w:pPr>
      <w:r w:rsidRPr="00C12B2C">
        <w:t xml:space="preserve">Ask if the member can wait for a card to arrive in the mail.  Recommend that they call QUEST Card Customer Service to request a new permanent replacement card instead of issuing an emergency </w:t>
      </w:r>
      <w:r w:rsidRPr="00CC1DFC">
        <w:t xml:space="preserve">replacement vault card. </w:t>
      </w:r>
    </w:p>
    <w:p w:rsidR="008065B1" w:rsidRPr="008065B1" w:rsidRDefault="008065B1" w:rsidP="00C12B2C">
      <w:pPr>
        <w:numPr>
          <w:ilvl w:val="0"/>
          <w:numId w:val="1"/>
        </w:numPr>
        <w:spacing w:after="200" w:line="276" w:lineRule="auto"/>
        <w:contextualSpacing/>
        <w:rPr>
          <w:highlight w:val="yellow"/>
        </w:rPr>
      </w:pPr>
      <w:r w:rsidRPr="008065B1">
        <w:rPr>
          <w:highlight w:val="yellow"/>
        </w:rPr>
        <w:t>If the customer was issued expedited benefits, and no longer has their previously issued Quest card or has never had a card before, let them know that they are eligible for a vault card and refer them to their local agency.</w:t>
      </w:r>
      <w:r w:rsidR="00472C56">
        <w:rPr>
          <w:highlight w:val="yellow"/>
        </w:rPr>
        <w:t xml:space="preserve">  Document in case comments that the customer was offered a vault card. </w:t>
      </w:r>
    </w:p>
    <w:p w:rsidR="00C12B2C" w:rsidRDefault="00C12B2C" w:rsidP="00C12B2C">
      <w:pPr>
        <w:numPr>
          <w:ilvl w:val="0"/>
          <w:numId w:val="1"/>
        </w:numPr>
        <w:spacing w:after="200" w:line="276" w:lineRule="auto"/>
        <w:contextualSpacing/>
      </w:pPr>
      <w:r w:rsidRPr="00CC1DFC">
        <w:t>If the member is homeless</w:t>
      </w:r>
      <w:r w:rsidR="00E55DEC">
        <w:t xml:space="preserve"> and a permanent card has already been sent out</w:t>
      </w:r>
      <w:r w:rsidRPr="00CC1DFC">
        <w:t xml:space="preserve">, </w:t>
      </w:r>
      <w:r w:rsidR="00E55DEC">
        <w:t>refer them to the local agency</w:t>
      </w:r>
      <w:r w:rsidRPr="00CC1DFC">
        <w:t xml:space="preserve"> to determine if the member has an unclaimed permanent card available for pick-up at the agency.  </w:t>
      </w:r>
    </w:p>
    <w:p w:rsidR="008065B1" w:rsidRPr="00CC1DFC" w:rsidRDefault="008065B1" w:rsidP="00C12B2C">
      <w:pPr>
        <w:numPr>
          <w:ilvl w:val="0"/>
          <w:numId w:val="1"/>
        </w:numPr>
        <w:spacing w:after="200" w:line="276" w:lineRule="auto"/>
        <w:contextualSpacing/>
      </w:pPr>
      <w:r>
        <w:t>Document all the above information in case comments.</w:t>
      </w:r>
    </w:p>
    <w:p w:rsidR="00CC1DFC" w:rsidRPr="00C12B2C" w:rsidRDefault="00CC1DFC" w:rsidP="00CC1DFC">
      <w:pPr>
        <w:spacing w:after="200" w:line="276" w:lineRule="auto"/>
        <w:ind w:left="720"/>
        <w:contextualSpacing/>
      </w:pPr>
    </w:p>
    <w:p w:rsidR="00C12B2C" w:rsidRPr="00C12B2C" w:rsidRDefault="00C12B2C" w:rsidP="00C12B2C">
      <w:pPr>
        <w:spacing w:after="200" w:line="276" w:lineRule="auto"/>
        <w:rPr>
          <w:b/>
          <w:sz w:val="24"/>
          <w:szCs w:val="24"/>
        </w:rPr>
      </w:pPr>
      <w:r w:rsidRPr="00C12B2C">
        <w:rPr>
          <w:b/>
          <w:sz w:val="24"/>
          <w:szCs w:val="24"/>
        </w:rPr>
        <w:t xml:space="preserve">Factors to consider before </w:t>
      </w:r>
      <w:r w:rsidR="008065B1">
        <w:rPr>
          <w:b/>
          <w:sz w:val="24"/>
          <w:szCs w:val="24"/>
        </w:rPr>
        <w:t>referring to the local agency for an</w:t>
      </w:r>
      <w:r w:rsidRPr="00C12B2C">
        <w:rPr>
          <w:b/>
          <w:sz w:val="24"/>
          <w:szCs w:val="24"/>
        </w:rPr>
        <w:t xml:space="preserve"> emergency replacement vault card:</w:t>
      </w:r>
    </w:p>
    <w:p w:rsidR="00C12B2C" w:rsidRPr="00C12B2C" w:rsidRDefault="00C12B2C" w:rsidP="00C12B2C">
      <w:pPr>
        <w:numPr>
          <w:ilvl w:val="0"/>
          <w:numId w:val="2"/>
        </w:numPr>
        <w:spacing w:after="200" w:line="276" w:lineRule="auto"/>
        <w:contextualSpacing/>
      </w:pPr>
      <w:r w:rsidRPr="00C12B2C">
        <w:t>W</w:t>
      </w:r>
      <w:r w:rsidR="00AF6579">
        <w:t>h</w:t>
      </w:r>
      <w:r w:rsidRPr="00C12B2C">
        <w:t>at is the available balance on the member’s account?</w:t>
      </w:r>
    </w:p>
    <w:p w:rsidR="00C12B2C" w:rsidRPr="00C12B2C" w:rsidRDefault="00C12B2C" w:rsidP="00C12B2C">
      <w:pPr>
        <w:numPr>
          <w:ilvl w:val="0"/>
          <w:numId w:val="2"/>
        </w:numPr>
        <w:spacing w:after="200" w:line="276" w:lineRule="auto"/>
        <w:contextualSpacing/>
      </w:pPr>
      <w:r w:rsidRPr="00C12B2C">
        <w:t>When will a new deposit be added to the account?</w:t>
      </w:r>
    </w:p>
    <w:p w:rsidR="00C12B2C" w:rsidRPr="00C12B2C" w:rsidRDefault="00C12B2C" w:rsidP="00C12B2C">
      <w:pPr>
        <w:numPr>
          <w:ilvl w:val="0"/>
          <w:numId w:val="2"/>
        </w:numPr>
        <w:spacing w:after="200" w:line="276" w:lineRule="auto"/>
        <w:contextualSpacing/>
      </w:pPr>
      <w:r w:rsidRPr="00C12B2C">
        <w:t xml:space="preserve">Has the member recently spent a large amount of his or her benefits:  A large recent transaction may indicate that it is possible for the member to wait for his or her permanent replacement card? </w:t>
      </w:r>
    </w:p>
    <w:p w:rsidR="00C12B2C" w:rsidRPr="00C12B2C" w:rsidRDefault="00C12B2C" w:rsidP="00C12B2C">
      <w:pPr>
        <w:numPr>
          <w:ilvl w:val="0"/>
          <w:numId w:val="2"/>
        </w:numPr>
        <w:spacing w:after="200" w:line="276" w:lineRule="auto"/>
        <w:contextualSpacing/>
      </w:pPr>
      <w:r w:rsidRPr="00C12B2C">
        <w:t>Are there any upcoming postal holidays that would delay the receipt of a memb</w:t>
      </w:r>
      <w:r>
        <w:t>er’s permanent replacement card.</w:t>
      </w:r>
      <w:r w:rsidRPr="00C12B2C">
        <w:t xml:space="preserve"> </w:t>
      </w:r>
    </w:p>
    <w:p w:rsidR="00C12B2C" w:rsidRPr="00C12B2C" w:rsidRDefault="00C12B2C" w:rsidP="00C12B2C">
      <w:pPr>
        <w:numPr>
          <w:ilvl w:val="0"/>
          <w:numId w:val="2"/>
        </w:numPr>
        <w:spacing w:after="200" w:line="276" w:lineRule="auto"/>
        <w:contextualSpacing/>
      </w:pPr>
      <w:r w:rsidRPr="00C12B2C">
        <w:t>Are there any other emergency circumstances that affect this request?  The local agency defines emergency siltation</w:t>
      </w:r>
      <w:r>
        <w:t>s</w:t>
      </w:r>
      <w:r w:rsidRPr="00C12B2C">
        <w:t xml:space="preserve"> on a case by case basis.</w:t>
      </w:r>
    </w:p>
    <w:p w:rsidR="00C12B2C" w:rsidRPr="00C12B2C" w:rsidRDefault="00C12B2C" w:rsidP="00C12B2C">
      <w:pPr>
        <w:spacing w:after="200" w:line="276" w:lineRule="auto"/>
        <w:ind w:left="720"/>
        <w:contextualSpacing/>
      </w:pPr>
    </w:p>
    <w:p w:rsidR="00C12B2C" w:rsidRPr="00C12B2C" w:rsidRDefault="00C12B2C" w:rsidP="00C12B2C">
      <w:pPr>
        <w:spacing w:after="200" w:line="276" w:lineRule="auto"/>
        <w:rPr>
          <w:b/>
          <w:sz w:val="24"/>
          <w:szCs w:val="24"/>
        </w:rPr>
      </w:pPr>
      <w:r w:rsidRPr="00C12B2C">
        <w:rPr>
          <w:b/>
          <w:sz w:val="24"/>
          <w:szCs w:val="24"/>
        </w:rPr>
        <w:t>It is NOT appropriate to issue an emergency replacement vault card in the following situations:</w:t>
      </w:r>
    </w:p>
    <w:p w:rsidR="00C12B2C" w:rsidRPr="00C12B2C" w:rsidRDefault="00C12B2C" w:rsidP="00C12B2C">
      <w:pPr>
        <w:numPr>
          <w:ilvl w:val="0"/>
          <w:numId w:val="3"/>
        </w:numPr>
        <w:spacing w:after="200" w:line="276" w:lineRule="auto"/>
        <w:contextualSpacing/>
      </w:pPr>
      <w:r w:rsidRPr="00C12B2C">
        <w:t>There are currently no benefits available in the member’s account and a new balance will not be added in the next 7 days.</w:t>
      </w:r>
    </w:p>
    <w:p w:rsidR="00C12B2C" w:rsidRPr="00C12B2C" w:rsidRDefault="00C12B2C" w:rsidP="00C12B2C">
      <w:pPr>
        <w:numPr>
          <w:ilvl w:val="0"/>
          <w:numId w:val="3"/>
        </w:numPr>
        <w:spacing w:after="200" w:line="276" w:lineRule="auto"/>
        <w:contextualSpacing/>
      </w:pPr>
      <w:r w:rsidRPr="00C12B2C">
        <w:t xml:space="preserve">The member has requested a permanent replacement card within the last 7 days.  In this instance, instruct the member to wait for the permanent card to arrive in the mail. </w:t>
      </w:r>
    </w:p>
    <w:p w:rsidR="00C12B2C" w:rsidRPr="00C12B2C" w:rsidRDefault="00C12B2C" w:rsidP="00C12B2C">
      <w:pPr>
        <w:numPr>
          <w:ilvl w:val="0"/>
          <w:numId w:val="3"/>
        </w:numPr>
        <w:spacing w:after="200" w:line="276" w:lineRule="auto"/>
        <w:contextualSpacing/>
      </w:pPr>
      <w:r w:rsidRPr="00C12B2C">
        <w:t xml:space="preserve">Two vault cards have been issued on the case in the last 12 months. </w:t>
      </w:r>
    </w:p>
    <w:p w:rsidR="00C12B2C" w:rsidRPr="00C12B2C" w:rsidRDefault="00C12B2C" w:rsidP="00C12B2C">
      <w:pPr>
        <w:numPr>
          <w:ilvl w:val="0"/>
          <w:numId w:val="3"/>
        </w:numPr>
        <w:spacing w:after="200" w:line="276" w:lineRule="auto"/>
        <w:contextualSpacing/>
      </w:pPr>
      <w:r w:rsidRPr="00C12B2C">
        <w:t>A vault card was issued on the case in the last 30 days.  (You can distinguish a permanent card from a vault card in the Issued Cards section on the EBT summary Page by looking at the first eight digits of the card number.  A permanent card number will display as:  5077-085x-xxxx-xxxx and a vault card will display as:  5077-089x-xxxx-xxxx</w:t>
      </w:r>
    </w:p>
    <w:p w:rsidR="005E6BB1" w:rsidRDefault="005E6BB1" w:rsidP="005E6BB1">
      <w:pPr>
        <w:rPr>
          <w:rFonts w:ascii="Times New Roman" w:hAnsi="Times New Roman" w:cs="Times New Roman"/>
          <w:sz w:val="24"/>
          <w:szCs w:val="24"/>
        </w:rPr>
      </w:pPr>
    </w:p>
    <w:p w:rsidR="005E6BB1" w:rsidRDefault="005E6BB1" w:rsidP="005E6BB1">
      <w:pPr>
        <w:rPr>
          <w:rFonts w:ascii="Times New Roman" w:hAnsi="Times New Roman" w:cs="Times New Roman"/>
          <w:sz w:val="24"/>
          <w:szCs w:val="24"/>
        </w:rPr>
      </w:pPr>
    </w:p>
    <w:p w:rsidR="005E6BB1" w:rsidRDefault="005E6BB1" w:rsidP="005E6BB1">
      <w:pPr>
        <w:rPr>
          <w:rFonts w:ascii="Times New Roman" w:hAnsi="Times New Roman" w:cs="Times New Roman"/>
          <w:sz w:val="24"/>
          <w:szCs w:val="24"/>
        </w:rPr>
      </w:pPr>
    </w:p>
    <w:p w:rsidR="005E6BB1" w:rsidRDefault="005E6BB1" w:rsidP="005E6BB1">
      <w:pPr>
        <w:rPr>
          <w:rFonts w:ascii="Times New Roman" w:hAnsi="Times New Roman" w:cs="Times New Roman"/>
          <w:sz w:val="24"/>
          <w:szCs w:val="24"/>
        </w:rPr>
      </w:pPr>
    </w:p>
    <w:p w:rsidR="005E6BB1" w:rsidRDefault="005E6BB1" w:rsidP="005E6BB1">
      <w:pPr>
        <w:rPr>
          <w:rFonts w:ascii="Times New Roman" w:hAnsi="Times New Roman" w:cs="Times New Roman"/>
          <w:sz w:val="24"/>
          <w:szCs w:val="24"/>
        </w:rPr>
      </w:pPr>
    </w:p>
    <w:p w:rsidR="005E6BB1" w:rsidRDefault="005E6BB1" w:rsidP="005E6BB1">
      <w:pPr>
        <w:rPr>
          <w:rFonts w:ascii="Times New Roman" w:hAnsi="Times New Roman" w:cs="Times New Roman"/>
          <w:sz w:val="24"/>
          <w:szCs w:val="24"/>
        </w:rPr>
      </w:pPr>
    </w:p>
    <w:sectPr w:rsidR="005E6BB1" w:rsidSect="009752CD">
      <w:headerReference w:type="first" r:id="rId7"/>
      <w:footerReference w:type="first" r:id="rId8"/>
      <w:pgSz w:w="12240" w:h="15840"/>
      <w:pgMar w:top="994" w:right="1008" w:bottom="1008" w:left="1008" w:header="36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3F" w:rsidRDefault="00683A3F" w:rsidP="00D86E59">
      <w:r>
        <w:separator/>
      </w:r>
    </w:p>
  </w:endnote>
  <w:endnote w:type="continuationSeparator" w:id="0">
    <w:p w:rsidR="00683A3F" w:rsidRDefault="00683A3F" w:rsidP="00D8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72" w:rsidRPr="00995D4B" w:rsidRDefault="00C12B2C" w:rsidP="006C4372">
    <w:pPr>
      <w:pStyle w:val="Footer"/>
      <w:tabs>
        <w:tab w:val="clear" w:pos="9360"/>
        <w:tab w:val="right" w:pos="10350"/>
      </w:tabs>
      <w:ind w:left="-90" w:right="-540" w:hanging="900"/>
      <w:rPr>
        <w:rFonts w:ascii="Baskerville Old Face" w:eastAsia="Times New Roman" w:hAnsi="Baskerville Old Face" w:cs="Times New Roman"/>
        <w:sz w:val="6"/>
        <w:szCs w:val="24"/>
        <w:u w:val="single"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0F50A4C" wp14:editId="7398D33B">
              <wp:simplePos x="0" y="0"/>
              <wp:positionH relativeFrom="column">
                <wp:posOffset>-163830</wp:posOffset>
              </wp:positionH>
              <wp:positionV relativeFrom="paragraph">
                <wp:posOffset>67309</wp:posOffset>
              </wp:positionV>
              <wp:extent cx="6772910" cy="0"/>
              <wp:effectExtent l="0" t="19050" r="889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910" cy="0"/>
                      </a:xfrm>
                      <a:prstGeom prst="line">
                        <a:avLst/>
                      </a:prstGeom>
                      <a:noFill/>
                      <a:ln w="41275" cap="flat" cmpd="thickThin" algn="ctr">
                        <a:solidFill>
                          <a:srgbClr val="76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207C3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9pt,5.3pt" to="520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" strokecolor="#760000" strokeweight="3.25pt">
              <v:stroke linestyle="thickThin"/>
              <o:lock v:ext="edit" shapetype="f"/>
            </v:line>
          </w:pict>
        </mc:Fallback>
      </mc:AlternateContent>
    </w:r>
    <w:r w:rsidR="006C4372">
      <w:rPr>
        <w:rFonts w:ascii="Baskerville Old Face" w:eastAsia="Times New Roman" w:hAnsi="Baskerville Old Face" w:cs="Times New Roman"/>
        <w:sz w:val="6"/>
        <w:szCs w:val="24"/>
        <w:u w:val="single"/>
      </w:rPr>
      <w:br/>
    </w:r>
    <w:r w:rsidR="006C4372">
      <w:rPr>
        <w:rFonts w:ascii="Baskerville Old Face" w:eastAsia="Times New Roman" w:hAnsi="Baskerville Old Face" w:cs="Times New Roman"/>
        <w:sz w:val="6"/>
        <w:szCs w:val="24"/>
        <w:u w:val="single"/>
      </w:rPr>
      <w:br/>
    </w:r>
    <w:r w:rsidR="006C4372" w:rsidRPr="00995D4B">
      <w:rPr>
        <w:rFonts w:ascii="Corbel" w:hAnsi="Corbel"/>
      </w:rPr>
      <w:t>CRAWFORD     GRANT         GREEN           IOWA       JEFFERSON     LAFAYETTE         ROCK</w:t>
    </w:r>
  </w:p>
  <w:p w:rsidR="00D86E59" w:rsidRPr="005669EB" w:rsidRDefault="00D86E59" w:rsidP="006C4372">
    <w:pPr>
      <w:pStyle w:val="Footer"/>
      <w:jc w:val="center"/>
      <w:rPr>
        <w:rFonts w:ascii="Baskerville Old Face" w:eastAsia="Times New Roman" w:hAnsi="Baskerville Old Face"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3F" w:rsidRDefault="00683A3F" w:rsidP="00D86E59">
      <w:r>
        <w:separator/>
      </w:r>
    </w:p>
  </w:footnote>
  <w:footnote w:type="continuationSeparator" w:id="0">
    <w:p w:rsidR="00683A3F" w:rsidRDefault="00683A3F" w:rsidP="00D8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59" w:rsidRDefault="00C12B2C" w:rsidP="006C4372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33E04" wp14:editId="2ABED3AE">
              <wp:simplePos x="0" y="0"/>
              <wp:positionH relativeFrom="column">
                <wp:posOffset>4579620</wp:posOffset>
              </wp:positionH>
              <wp:positionV relativeFrom="paragraph">
                <wp:posOffset>228600</wp:posOffset>
              </wp:positionV>
              <wp:extent cx="2120900" cy="8509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0900" cy="850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02688" w:rsidRDefault="00702688" w:rsidP="00702688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PO Box 5234</w:t>
                          </w:r>
                        </w:p>
                        <w:p w:rsidR="00702688" w:rsidRPr="008065B1" w:rsidRDefault="00702688" w:rsidP="008065B1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Janesville, WI 53547</w:t>
                          </w:r>
                        </w:p>
                        <w:p w:rsidR="00702688" w:rsidRDefault="00702688" w:rsidP="00702688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Telephone: 1-888-794-5780</w:t>
                          </w:r>
                        </w:p>
                        <w:p w:rsidR="00702688" w:rsidRDefault="00702688" w:rsidP="00702688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Fax: 1-855-293-1822</w:t>
                          </w:r>
                        </w:p>
                        <w:p w:rsidR="00D86E59" w:rsidRDefault="00D86E59" w:rsidP="00D86E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33E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0.6pt;margin-top:18pt;width:167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" filled="f" stroked="f" strokeweight=".5pt">
              <v:path arrowok="t"/>
              <v:textbox>
                <w:txbxContent>
                  <w:p w:rsidR="00702688" w:rsidRDefault="00702688" w:rsidP="00702688">
                    <w:pPr>
                      <w:jc w:val="right"/>
                      <w:rPr>
                        <w:rFonts w:ascii="Calibri Light" w:hAnsi="Calibri Light"/>
                        <w:sz w:val="20"/>
                      </w:rPr>
                    </w:pPr>
                    <w:r>
                      <w:rPr>
                        <w:rFonts w:ascii="Calibri Light" w:hAnsi="Calibri Light"/>
                        <w:sz w:val="20"/>
                      </w:rPr>
                      <w:t>PO Box 5234</w:t>
                    </w:r>
                  </w:p>
                  <w:p w:rsidR="00702688" w:rsidRPr="008065B1" w:rsidRDefault="00702688" w:rsidP="008065B1">
                    <w:pPr>
                      <w:jc w:val="right"/>
                      <w:rPr>
                        <w:rFonts w:ascii="Calibri Light" w:hAnsi="Calibri Light"/>
                        <w:sz w:val="20"/>
                      </w:rPr>
                    </w:pPr>
                    <w:r>
                      <w:rPr>
                        <w:rFonts w:ascii="Calibri Light" w:hAnsi="Calibri Light"/>
                        <w:sz w:val="20"/>
                      </w:rPr>
                      <w:t>Janesville, WI 53547</w:t>
                    </w:r>
                  </w:p>
                  <w:p w:rsidR="00702688" w:rsidRDefault="00702688" w:rsidP="00702688">
                    <w:pPr>
                      <w:jc w:val="right"/>
                      <w:rPr>
                        <w:rFonts w:ascii="Calibri Light" w:hAnsi="Calibri Light"/>
                        <w:sz w:val="20"/>
                      </w:rPr>
                    </w:pPr>
                    <w:r>
                      <w:rPr>
                        <w:rFonts w:ascii="Calibri Light" w:hAnsi="Calibri Light"/>
                        <w:sz w:val="20"/>
                      </w:rPr>
                      <w:t>Telephone: 1-888-794-5780</w:t>
                    </w:r>
                  </w:p>
                  <w:p w:rsidR="00702688" w:rsidRDefault="00702688" w:rsidP="00702688">
                    <w:pPr>
                      <w:jc w:val="right"/>
                      <w:rPr>
                        <w:rFonts w:ascii="Calibri Light" w:hAnsi="Calibri Light"/>
                        <w:sz w:val="20"/>
                      </w:rPr>
                    </w:pPr>
                    <w:r>
                      <w:rPr>
                        <w:rFonts w:ascii="Calibri Light" w:hAnsi="Calibri Light"/>
                        <w:sz w:val="20"/>
                      </w:rPr>
                      <w:t>Fax: 1-855-293-1822</w:t>
                    </w:r>
                  </w:p>
                  <w:p w:rsidR="00D86E59" w:rsidRDefault="00D86E59" w:rsidP="00D86E59"/>
                </w:txbxContent>
              </v:textbox>
            </v:shape>
          </w:pict>
        </mc:Fallback>
      </mc:AlternateContent>
    </w:r>
    <w:r w:rsidR="006C4372">
      <w:rPr>
        <w:noProof/>
      </w:rPr>
      <w:drawing>
        <wp:inline distT="0" distB="0" distL="0" distR="0" wp14:anchorId="75CB84D6" wp14:editId="1BB402A6">
          <wp:extent cx="1593850" cy="1007565"/>
          <wp:effectExtent l="0" t="0" r="635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850" cy="100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6E59" w:rsidRPr="00D86E59" w:rsidRDefault="00C12B2C" w:rsidP="00D86E59">
    <w:pPr>
      <w:pStyle w:val="Header"/>
      <w:tabs>
        <w:tab w:val="clear" w:pos="9360"/>
        <w:tab w:val="right" w:pos="9990"/>
      </w:tabs>
      <w:ind w:left="-720"/>
      <w:rPr>
        <w:sz w:val="18"/>
        <w:u w:val="single"/>
      </w:rPr>
    </w:pPr>
    <w:r>
      <w:rPr>
        <w:noProof/>
        <w:sz w:val="18"/>
        <w:u w:val="singl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3D66C59" wp14:editId="34078E90">
              <wp:simplePos x="0" y="0"/>
              <wp:positionH relativeFrom="column">
                <wp:posOffset>-215900</wp:posOffset>
              </wp:positionH>
              <wp:positionV relativeFrom="paragraph">
                <wp:posOffset>69849</wp:posOffset>
              </wp:positionV>
              <wp:extent cx="68961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C1A0A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7pt,5.5pt" to="52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27F6"/>
    <w:multiLevelType w:val="hybridMultilevel"/>
    <w:tmpl w:val="A04856CE"/>
    <w:lvl w:ilvl="0" w:tplc="9F644E9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50BF"/>
    <w:multiLevelType w:val="hybridMultilevel"/>
    <w:tmpl w:val="05841D04"/>
    <w:lvl w:ilvl="0" w:tplc="9F644E9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4BEA"/>
    <w:multiLevelType w:val="hybridMultilevel"/>
    <w:tmpl w:val="35A44184"/>
    <w:lvl w:ilvl="0" w:tplc="9F644E9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59"/>
    <w:rsid w:val="000A4DFC"/>
    <w:rsid w:val="000B73A7"/>
    <w:rsid w:val="000C50D1"/>
    <w:rsid w:val="00140DAC"/>
    <w:rsid w:val="001505DA"/>
    <w:rsid w:val="001A63DB"/>
    <w:rsid w:val="00301633"/>
    <w:rsid w:val="00324E06"/>
    <w:rsid w:val="00472C56"/>
    <w:rsid w:val="00486E41"/>
    <w:rsid w:val="004B5427"/>
    <w:rsid w:val="00546CA0"/>
    <w:rsid w:val="005E6BB1"/>
    <w:rsid w:val="00683A3F"/>
    <w:rsid w:val="006C4372"/>
    <w:rsid w:val="00702688"/>
    <w:rsid w:val="00714B73"/>
    <w:rsid w:val="008065B1"/>
    <w:rsid w:val="0088173D"/>
    <w:rsid w:val="009752CD"/>
    <w:rsid w:val="00995D4B"/>
    <w:rsid w:val="00AF6579"/>
    <w:rsid w:val="00B30630"/>
    <w:rsid w:val="00BA123B"/>
    <w:rsid w:val="00C12B2C"/>
    <w:rsid w:val="00CC1DFC"/>
    <w:rsid w:val="00CD3521"/>
    <w:rsid w:val="00D006E7"/>
    <w:rsid w:val="00D80646"/>
    <w:rsid w:val="00D86E59"/>
    <w:rsid w:val="00DB7CF6"/>
    <w:rsid w:val="00DC768D"/>
    <w:rsid w:val="00E55DEC"/>
    <w:rsid w:val="00E75F3C"/>
    <w:rsid w:val="00F5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50E48A-6F16-4867-82CD-0066FE9A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B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E59"/>
  </w:style>
  <w:style w:type="paragraph" w:styleId="Footer">
    <w:name w:val="footer"/>
    <w:basedOn w:val="Normal"/>
    <w:link w:val="FooterChar"/>
    <w:uiPriority w:val="99"/>
    <w:unhideWhenUsed/>
    <w:rsid w:val="00D8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E59"/>
  </w:style>
  <w:style w:type="paragraph" w:styleId="BalloonText">
    <w:name w:val="Balloon Text"/>
    <w:basedOn w:val="Normal"/>
    <w:link w:val="BalloonTextChar"/>
    <w:uiPriority w:val="99"/>
    <w:semiHidden/>
    <w:unhideWhenUsed/>
    <w:rsid w:val="00D86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McQuaid</dc:creator>
  <cp:lastModifiedBy>MELISSA DYBAS</cp:lastModifiedBy>
  <cp:revision>2</cp:revision>
  <cp:lastPrinted>2017-06-02T14:28:00Z</cp:lastPrinted>
  <dcterms:created xsi:type="dcterms:W3CDTF">2022-11-15T14:31:00Z</dcterms:created>
  <dcterms:modified xsi:type="dcterms:W3CDTF">2022-11-15T14:31:00Z</dcterms:modified>
</cp:coreProperties>
</file>