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45FB" w14:textId="77777777" w:rsidR="00AD7910" w:rsidRDefault="00AD7910">
      <w:pPr>
        <w:rPr>
          <w:rFonts w:asciiTheme="minorHAnsi" w:hAnsiTheme="minorHAnsi" w:cstheme="minorHAnsi"/>
          <w:b/>
          <w:bCs/>
          <w:u w:val="single"/>
        </w:rPr>
      </w:pPr>
    </w:p>
    <w:p w14:paraId="67D81927" w14:textId="74B7F866" w:rsidR="006B4BC2" w:rsidRPr="00AD7910" w:rsidRDefault="006B4BC2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D7910">
        <w:rPr>
          <w:rFonts w:asciiTheme="minorHAnsi" w:hAnsiTheme="minorHAnsi" w:cstheme="minorHAnsi"/>
          <w:b/>
          <w:bCs/>
          <w:sz w:val="32"/>
          <w:szCs w:val="32"/>
          <w:u w:val="single"/>
        </w:rPr>
        <w:t>What is Supplemental Security Income (SSI)?</w:t>
      </w:r>
    </w:p>
    <w:p w14:paraId="27E164E2" w14:textId="30D28A40" w:rsidR="006B4BC2" w:rsidRPr="00AD7910" w:rsidRDefault="006B4BC2" w:rsidP="00AD791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7910">
        <w:rPr>
          <w:rFonts w:asciiTheme="minorHAnsi" w:hAnsiTheme="minorHAnsi" w:cstheme="minorHAnsi"/>
        </w:rPr>
        <w:t>SSI is a Federal income supplement program funded by general tax revenues (not Social Security taxes):</w:t>
      </w:r>
    </w:p>
    <w:p w14:paraId="180E7FE9" w14:textId="30B3E0B0" w:rsidR="006B4BC2" w:rsidRPr="00AD7910" w:rsidRDefault="006B4BC2" w:rsidP="00AD791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D7910">
        <w:rPr>
          <w:rFonts w:asciiTheme="minorHAnsi" w:hAnsiTheme="minorHAnsi" w:cstheme="minorHAnsi"/>
        </w:rPr>
        <w:t>It is designed to help aged, blind and disabled people who have little or no income; and</w:t>
      </w:r>
    </w:p>
    <w:p w14:paraId="5FC71AC2" w14:textId="77777777" w:rsidR="00AD7910" w:rsidRDefault="006B4BC2" w:rsidP="00AD791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D7910">
        <w:rPr>
          <w:rFonts w:asciiTheme="minorHAnsi" w:hAnsiTheme="minorHAnsi" w:cstheme="minorHAnsi"/>
        </w:rPr>
        <w:t xml:space="preserve">It provides cash to meet the basic needs of food, clothing and shelter. </w:t>
      </w:r>
    </w:p>
    <w:p w14:paraId="0410801B" w14:textId="77777777" w:rsidR="00AD7910" w:rsidRPr="00AD7910" w:rsidRDefault="00BF3341" w:rsidP="00AD791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7910">
        <w:rPr>
          <w:rFonts w:asciiTheme="minorHAnsi" w:hAnsiTheme="minorHAnsi" w:cstheme="minorHAnsi"/>
          <w:color w:val="212121"/>
          <w:spacing w:val="2"/>
          <w:lang w:val="en"/>
        </w:rPr>
        <w:t xml:space="preserve">The </w:t>
      </w:r>
      <w:hyperlink r:id="rId7" w:tgtFrame="_blank" w:history="1">
        <w:r w:rsidRPr="00AD7910">
          <w:rPr>
            <w:rStyle w:val="Hyperlink"/>
            <w:rFonts w:asciiTheme="minorHAnsi" w:hAnsiTheme="minorHAnsi" w:cstheme="minorHAnsi"/>
            <w:color w:val="auto"/>
            <w:spacing w:val="2"/>
            <w:lang w:val="en"/>
          </w:rPr>
          <w:t>Supplemental Security Income</w:t>
        </w:r>
      </w:hyperlink>
      <w:r w:rsidRPr="00AD7910">
        <w:rPr>
          <w:rFonts w:asciiTheme="minorHAnsi" w:hAnsiTheme="minorHAnsi" w:cstheme="minorHAnsi"/>
          <w:color w:val="212121"/>
          <w:spacing w:val="2"/>
          <w:lang w:val="en"/>
        </w:rPr>
        <w:t xml:space="preserve"> (SSI) program pays benefits to disabled adults and </w:t>
      </w:r>
      <w:hyperlink r:id="rId8" w:tgtFrame="_blank" w:history="1">
        <w:r w:rsidRPr="00AD7910">
          <w:rPr>
            <w:rStyle w:val="Hyperlink"/>
            <w:rFonts w:asciiTheme="minorHAnsi" w:hAnsiTheme="minorHAnsi" w:cstheme="minorHAnsi"/>
            <w:color w:val="auto"/>
            <w:spacing w:val="2"/>
            <w:u w:val="none"/>
            <w:lang w:val="en"/>
          </w:rPr>
          <w:t>children</w:t>
        </w:r>
      </w:hyperlink>
      <w:r w:rsidRPr="00AD7910">
        <w:rPr>
          <w:rFonts w:asciiTheme="minorHAnsi" w:hAnsiTheme="minorHAnsi" w:cstheme="minorHAnsi"/>
          <w:color w:val="212121"/>
          <w:spacing w:val="2"/>
          <w:lang w:val="en"/>
        </w:rPr>
        <w:t xml:space="preserve"> who have limited income and resources.</w:t>
      </w:r>
    </w:p>
    <w:p w14:paraId="74E0FE75" w14:textId="77777777" w:rsidR="00AD7910" w:rsidRPr="00AD7910" w:rsidRDefault="00BF3341" w:rsidP="00AD791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7910">
        <w:rPr>
          <w:rFonts w:asciiTheme="minorHAnsi" w:hAnsiTheme="minorHAnsi" w:cstheme="minorHAnsi"/>
          <w:color w:val="212121"/>
          <w:spacing w:val="2"/>
          <w:lang w:val="en"/>
        </w:rPr>
        <w:t>SSI benefits also are payable to people 65 and older without disabilities who meet the financial limits.</w:t>
      </w:r>
    </w:p>
    <w:p w14:paraId="5B5D2F19" w14:textId="3DB8C817" w:rsidR="00BF3341" w:rsidRPr="00AD7910" w:rsidRDefault="00BF3341" w:rsidP="00AD791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7910">
        <w:rPr>
          <w:rFonts w:asciiTheme="minorHAnsi" w:hAnsiTheme="minorHAnsi" w:cstheme="minorHAnsi"/>
          <w:color w:val="212121"/>
          <w:spacing w:val="2"/>
          <w:lang w:val="en"/>
        </w:rPr>
        <w:t xml:space="preserve">People who have worked long enough may also be able to receive Social Security disability or retirement benefits as well as SSI. </w:t>
      </w:r>
    </w:p>
    <w:p w14:paraId="1E0DCFAB" w14:textId="63D7EF43" w:rsidR="00BF3341" w:rsidRPr="00AD7910" w:rsidRDefault="00BF3341" w:rsidP="00BF3341">
      <w:pPr>
        <w:pStyle w:val="NormalWeb"/>
        <w:rPr>
          <w:rFonts w:asciiTheme="minorHAnsi" w:hAnsiTheme="minorHAnsi" w:cstheme="minorHAnsi"/>
          <w:color w:val="212121"/>
          <w:spacing w:val="2"/>
          <w:lang w:val="en"/>
        </w:rPr>
      </w:pPr>
      <w:r w:rsidRPr="00AD7910">
        <w:rPr>
          <w:rFonts w:asciiTheme="minorHAnsi" w:hAnsiTheme="minorHAnsi" w:cstheme="minorHAnsi"/>
          <w:b/>
          <w:bCs/>
          <w:color w:val="212121"/>
          <w:spacing w:val="2"/>
          <w:lang w:val="en"/>
        </w:rPr>
        <w:t>SSI</w:t>
      </w:r>
      <w:r w:rsidR="00D028FE" w:rsidRPr="00AD7910">
        <w:rPr>
          <w:rFonts w:asciiTheme="minorHAnsi" w:hAnsiTheme="minorHAnsi" w:cstheme="minorHAnsi"/>
          <w:color w:val="212121"/>
          <w:spacing w:val="2"/>
          <w:lang w:val="en"/>
        </w:rPr>
        <w:t xml:space="preserve"> is</w:t>
      </w:r>
      <w:r w:rsidRPr="00AD7910">
        <w:rPr>
          <w:rFonts w:asciiTheme="minorHAnsi" w:hAnsiTheme="minorHAnsi" w:cstheme="minorHAnsi"/>
          <w:color w:val="212121"/>
          <w:spacing w:val="2"/>
          <w:lang w:val="en"/>
        </w:rPr>
        <w:t xml:space="preserve"> Supplemental Security Income from the Federal</w:t>
      </w:r>
      <w:r w:rsidR="006B4BC2" w:rsidRPr="00AD7910">
        <w:rPr>
          <w:rFonts w:asciiTheme="minorHAnsi" w:hAnsiTheme="minorHAnsi" w:cstheme="minorHAnsi"/>
          <w:color w:val="212121"/>
          <w:spacing w:val="2"/>
          <w:lang w:val="en"/>
        </w:rPr>
        <w:t xml:space="preserve"> Government</w:t>
      </w:r>
      <w:r w:rsidRPr="00AD7910">
        <w:rPr>
          <w:rFonts w:asciiTheme="minorHAnsi" w:hAnsiTheme="minorHAnsi" w:cstheme="minorHAnsi"/>
          <w:color w:val="212121"/>
          <w:spacing w:val="2"/>
          <w:lang w:val="en"/>
        </w:rPr>
        <w:t>.</w:t>
      </w:r>
    </w:p>
    <w:p w14:paraId="10A88746" w14:textId="18EB18DD" w:rsidR="00BF3341" w:rsidRDefault="00BF3341" w:rsidP="006B4BC2">
      <w:pPr>
        <w:pStyle w:val="NormalWeb"/>
        <w:rPr>
          <w:rFonts w:asciiTheme="minorHAnsi" w:hAnsiTheme="minorHAnsi" w:cstheme="minorHAnsi"/>
          <w:color w:val="212121"/>
          <w:spacing w:val="2"/>
          <w:lang w:val="en"/>
        </w:rPr>
      </w:pPr>
      <w:r w:rsidRPr="00AD7910">
        <w:rPr>
          <w:rFonts w:asciiTheme="minorHAnsi" w:hAnsiTheme="minorHAnsi" w:cstheme="minorHAnsi"/>
          <w:b/>
          <w:bCs/>
          <w:color w:val="212121"/>
          <w:spacing w:val="2"/>
          <w:lang w:val="en"/>
        </w:rPr>
        <w:t>State SSI</w:t>
      </w:r>
      <w:r w:rsidRPr="00AD7910">
        <w:rPr>
          <w:rFonts w:asciiTheme="minorHAnsi" w:hAnsiTheme="minorHAnsi" w:cstheme="minorHAnsi"/>
          <w:color w:val="212121"/>
          <w:spacing w:val="2"/>
          <w:lang w:val="en"/>
        </w:rPr>
        <w:t xml:space="preserve"> is paid by the State of WI. It is a small additional payment to the Federal SSI payment. Only some of the states in the U</w:t>
      </w:r>
      <w:r w:rsidR="00845C2B" w:rsidRPr="00AD7910">
        <w:rPr>
          <w:rFonts w:asciiTheme="minorHAnsi" w:hAnsiTheme="minorHAnsi" w:cstheme="minorHAnsi"/>
          <w:color w:val="212121"/>
          <w:spacing w:val="2"/>
          <w:lang w:val="en"/>
        </w:rPr>
        <w:t>.S.A pays the State SSI payment.</w:t>
      </w:r>
      <w:r w:rsidR="006B4BC2" w:rsidRPr="00AD7910">
        <w:rPr>
          <w:rFonts w:asciiTheme="minorHAnsi" w:hAnsiTheme="minorHAnsi" w:cstheme="minorHAnsi"/>
          <w:color w:val="212121"/>
          <w:spacing w:val="2"/>
          <w:lang w:val="en"/>
        </w:rPr>
        <w:t xml:space="preserve"> In Wisconsin, State SSI income can be verified using Forward Health Interchange.</w:t>
      </w:r>
    </w:p>
    <w:p w14:paraId="0E25A5DD" w14:textId="0EFE51C0" w:rsidR="00AD7910" w:rsidRPr="00AD7910" w:rsidRDefault="00AD7910" w:rsidP="006B4BC2">
      <w:pPr>
        <w:pStyle w:val="NormalWeb"/>
        <w:rPr>
          <w:rFonts w:asciiTheme="minorHAnsi" w:hAnsiTheme="minorHAnsi" w:cstheme="minorHAnsi"/>
          <w:b/>
          <w:bCs/>
          <w:i/>
          <w:iCs/>
          <w:color w:val="212121"/>
          <w:spacing w:val="2"/>
          <w:lang w:val="en"/>
        </w:rPr>
      </w:pPr>
      <w:r w:rsidRPr="00AD7910">
        <w:rPr>
          <w:rFonts w:asciiTheme="minorHAnsi" w:hAnsiTheme="minorHAnsi" w:cstheme="minorHAnsi"/>
          <w:b/>
          <w:bCs/>
          <w:i/>
          <w:iCs/>
          <w:color w:val="212121"/>
          <w:spacing w:val="2"/>
          <w:lang w:val="en"/>
        </w:rPr>
        <w:t>Key: Recipients have little to no work history</w:t>
      </w:r>
    </w:p>
    <w:p w14:paraId="2C5A39A9" w14:textId="4853411C" w:rsidR="00BF3341" w:rsidRDefault="00BF3341" w:rsidP="00BF3341">
      <w:pPr>
        <w:rPr>
          <w:rFonts w:ascii="Lucida Calligraphy" w:hAnsi="Lucida Calligraphy"/>
          <w:color w:val="1F3864"/>
        </w:rPr>
      </w:pPr>
    </w:p>
    <w:p w14:paraId="1C62C8D6" w14:textId="0A5F478E" w:rsidR="00BF3341" w:rsidRPr="00AD7910" w:rsidRDefault="00AD7910" w:rsidP="00BF3341">
      <w:pP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AD7910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What is Social Security Disability (SSDI)?</w:t>
      </w:r>
    </w:p>
    <w:p w14:paraId="46DFC512" w14:textId="77777777" w:rsidR="00AD7910" w:rsidRPr="00AD7910" w:rsidRDefault="00F84606" w:rsidP="00BF33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22A35" w:themeColor="text2" w:themeShade="80"/>
        </w:rPr>
      </w:pPr>
      <w:r w:rsidRPr="00AD7910">
        <w:rPr>
          <w:rFonts w:asciiTheme="minorHAnsi" w:hAnsiTheme="minorHAnsi" w:cstheme="minorHAnsi"/>
          <w:color w:val="222A35" w:themeColor="text2" w:themeShade="80"/>
        </w:rPr>
        <w:t xml:space="preserve">Social Security pays disability benefits to people who can’t work because they have a medical condition that’s expected to last at least one year or result in death. </w:t>
      </w:r>
    </w:p>
    <w:p w14:paraId="0CF60871" w14:textId="77777777" w:rsidR="00AD7910" w:rsidRPr="00AD7910" w:rsidRDefault="00BF3341" w:rsidP="00AD791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22A35" w:themeColor="text2" w:themeShade="80"/>
        </w:rPr>
      </w:pPr>
      <w:r w:rsidRPr="00AD7910">
        <w:rPr>
          <w:rFonts w:asciiTheme="minorHAnsi" w:hAnsiTheme="minorHAnsi" w:cstheme="minorHAnsi"/>
          <w:color w:val="auto"/>
        </w:rPr>
        <w:t>In general, to get social security disability benefits, you must meet two different earnings tests:</w:t>
      </w:r>
    </w:p>
    <w:p w14:paraId="0C7C7A73" w14:textId="77777777" w:rsidR="00AD7910" w:rsidRPr="00AD7910" w:rsidRDefault="00BF3341" w:rsidP="00AD791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222A35" w:themeColor="text2" w:themeShade="80"/>
        </w:rPr>
      </w:pPr>
      <w:r w:rsidRPr="00AD7910">
        <w:rPr>
          <w:rFonts w:asciiTheme="minorHAnsi" w:hAnsiTheme="minorHAnsi" w:cstheme="minorHAnsi"/>
          <w:color w:val="222A35" w:themeColor="text2" w:themeShade="80"/>
        </w:rPr>
        <w:t>A recent work test, based on your age at the time you became disabled; and</w:t>
      </w:r>
    </w:p>
    <w:p w14:paraId="793F517A" w14:textId="77777777" w:rsidR="00AD7910" w:rsidRPr="00AD7910" w:rsidRDefault="00BF3341" w:rsidP="00BF334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222A35" w:themeColor="text2" w:themeShade="80"/>
        </w:rPr>
      </w:pPr>
      <w:r w:rsidRPr="00AD7910">
        <w:rPr>
          <w:rFonts w:asciiTheme="minorHAnsi" w:hAnsiTheme="minorHAnsi" w:cstheme="minorHAnsi"/>
          <w:color w:val="222A35" w:themeColor="text2" w:themeShade="80"/>
        </w:rPr>
        <w:t>A duration of work test to show that you worked long enough under Social Security.</w:t>
      </w:r>
    </w:p>
    <w:p w14:paraId="25FD6BBF" w14:textId="5362DDC1" w:rsidR="00BF3341" w:rsidRPr="00AD7910" w:rsidRDefault="00AD7910" w:rsidP="00BF334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222A35" w:themeColor="text2" w:themeShade="80"/>
        </w:rPr>
      </w:pPr>
      <w:r w:rsidRPr="00AD7910">
        <w:rPr>
          <w:rFonts w:asciiTheme="minorHAnsi" w:hAnsiTheme="minorHAnsi" w:cstheme="minorHAnsi"/>
          <w:color w:val="222A35" w:themeColor="text2" w:themeShade="80"/>
        </w:rPr>
        <w:t>**</w:t>
      </w:r>
      <w:r w:rsidR="00F84606" w:rsidRPr="00AD7910">
        <w:rPr>
          <w:rFonts w:asciiTheme="minorHAnsi" w:hAnsiTheme="minorHAnsi" w:cstheme="minorHAnsi"/>
          <w:color w:val="222A35" w:themeColor="text2" w:themeShade="80"/>
        </w:rPr>
        <w:t>Note</w:t>
      </w:r>
      <w:r w:rsidRPr="00AD7910">
        <w:rPr>
          <w:rFonts w:asciiTheme="minorHAnsi" w:hAnsiTheme="minorHAnsi" w:cstheme="minorHAnsi"/>
          <w:color w:val="222A35" w:themeColor="text2" w:themeShade="80"/>
        </w:rPr>
        <w:t xml:space="preserve">** </w:t>
      </w:r>
      <w:r w:rsidR="00BF3341" w:rsidRPr="00AD7910">
        <w:rPr>
          <w:rFonts w:asciiTheme="minorHAnsi" w:hAnsiTheme="minorHAnsi" w:cstheme="minorHAnsi"/>
          <w:color w:val="222A35" w:themeColor="text2" w:themeShade="80"/>
        </w:rPr>
        <w:t xml:space="preserve">Certain blind workers </w:t>
      </w:r>
      <w:r w:rsidRPr="00AD7910">
        <w:rPr>
          <w:rFonts w:asciiTheme="minorHAnsi" w:hAnsiTheme="minorHAnsi" w:cstheme="minorHAnsi"/>
          <w:color w:val="222A35" w:themeColor="text2" w:themeShade="80"/>
        </w:rPr>
        <w:t>must</w:t>
      </w:r>
      <w:r w:rsidR="00BF3341" w:rsidRPr="00AD7910">
        <w:rPr>
          <w:rFonts w:asciiTheme="minorHAnsi" w:hAnsiTheme="minorHAnsi" w:cstheme="minorHAnsi"/>
          <w:color w:val="222A35" w:themeColor="text2" w:themeShade="80"/>
        </w:rPr>
        <w:t xml:space="preserve"> meet only the duration of work test. </w:t>
      </w:r>
    </w:p>
    <w:p w14:paraId="063EA6D0" w14:textId="77777777" w:rsidR="00845C2B" w:rsidRPr="00AD7910" w:rsidRDefault="00845C2B" w:rsidP="00AD791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22A35" w:themeColor="text2" w:themeShade="80"/>
        </w:rPr>
      </w:pPr>
      <w:r w:rsidRPr="00AD7910">
        <w:rPr>
          <w:rFonts w:asciiTheme="minorHAnsi" w:hAnsiTheme="minorHAnsi" w:cstheme="minorHAnsi"/>
          <w:color w:val="222A35" w:themeColor="text2" w:themeShade="80"/>
        </w:rPr>
        <w:t xml:space="preserve">Sometimes a person’s social security is such a small amount that they can also receive some SSI-Supplemental Security Income, too. </w:t>
      </w:r>
    </w:p>
    <w:p w14:paraId="2C922C5E" w14:textId="4D92E28E" w:rsidR="00BF3341" w:rsidRPr="00AD7910" w:rsidRDefault="00BF3341" w:rsidP="00BF3341">
      <w:pPr>
        <w:rPr>
          <w:rFonts w:asciiTheme="minorHAnsi" w:hAnsiTheme="minorHAnsi" w:cstheme="minorHAnsi"/>
          <w:color w:val="222A35" w:themeColor="text2" w:themeShade="80"/>
        </w:rPr>
      </w:pPr>
    </w:p>
    <w:p w14:paraId="170A3715" w14:textId="67E91A35" w:rsidR="00AD7910" w:rsidRPr="00AD7910" w:rsidRDefault="00AD7910" w:rsidP="00BF3341">
      <w:pPr>
        <w:rPr>
          <w:rFonts w:asciiTheme="minorHAnsi" w:hAnsiTheme="minorHAnsi" w:cstheme="minorHAnsi"/>
          <w:b/>
          <w:bCs/>
          <w:i/>
          <w:iCs/>
          <w:color w:val="222A35" w:themeColor="text2" w:themeShade="80"/>
        </w:rPr>
      </w:pPr>
      <w:r w:rsidRPr="00AD7910">
        <w:rPr>
          <w:rFonts w:asciiTheme="minorHAnsi" w:hAnsiTheme="minorHAnsi" w:cstheme="minorHAnsi"/>
          <w:b/>
          <w:bCs/>
          <w:i/>
          <w:iCs/>
          <w:color w:val="222A35" w:themeColor="text2" w:themeShade="80"/>
        </w:rPr>
        <w:t>Key: Recipients have work history</w:t>
      </w:r>
    </w:p>
    <w:p w14:paraId="7EBCCB77" w14:textId="77777777" w:rsidR="00BF3341" w:rsidRDefault="00BF3341" w:rsidP="00BF3341">
      <w:pPr>
        <w:rPr>
          <w:rFonts w:ascii="Verdana" w:hAnsi="Verdana" w:cs="Times New Roman"/>
          <w:color w:val="222A35" w:themeColor="text2" w:themeShade="80"/>
        </w:rPr>
      </w:pPr>
    </w:p>
    <w:p w14:paraId="2BD692B6" w14:textId="77777777" w:rsidR="00BF3341" w:rsidRDefault="00BF3341" w:rsidP="00BF3341">
      <w:pPr>
        <w:rPr>
          <w:rFonts w:ascii="Verdana" w:hAnsi="Verdana"/>
          <w:color w:val="538135"/>
          <w:sz w:val="20"/>
          <w:szCs w:val="20"/>
        </w:rPr>
      </w:pPr>
    </w:p>
    <w:p w14:paraId="61C71AF8" w14:textId="77777777" w:rsidR="00BF3341" w:rsidRDefault="00BF3341" w:rsidP="00BF3341"/>
    <w:p w14:paraId="2E62878B" w14:textId="77777777" w:rsidR="006B56E0" w:rsidRDefault="006B56E0"/>
    <w:sectPr w:rsidR="006B56E0" w:rsidSect="00845C2B">
      <w:headerReference w:type="default" r:id="rId9"/>
      <w:foot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D05A" w14:textId="77777777" w:rsidR="003665A8" w:rsidRDefault="003665A8" w:rsidP="006F29E5">
      <w:r>
        <w:separator/>
      </w:r>
    </w:p>
  </w:endnote>
  <w:endnote w:type="continuationSeparator" w:id="0">
    <w:p w14:paraId="73D8FC21" w14:textId="77777777" w:rsidR="003665A8" w:rsidRDefault="003665A8" w:rsidP="006F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8544" w14:textId="6CC5A0D5" w:rsidR="006F29E5" w:rsidRDefault="00AD7910">
    <w:pPr>
      <w:pStyle w:val="Footer"/>
    </w:pPr>
    <w:r>
      <w:t>5/10/2021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4E1D" w14:textId="77777777" w:rsidR="003665A8" w:rsidRDefault="003665A8" w:rsidP="006F29E5">
      <w:r>
        <w:separator/>
      </w:r>
    </w:p>
  </w:footnote>
  <w:footnote w:type="continuationSeparator" w:id="0">
    <w:p w14:paraId="4BD67E6E" w14:textId="77777777" w:rsidR="003665A8" w:rsidRDefault="003665A8" w:rsidP="006F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28E0" w14:textId="3EA6A839" w:rsidR="006F29E5" w:rsidRPr="006B4BC2" w:rsidRDefault="006F29E5" w:rsidP="006B4BC2">
    <w:pPr>
      <w:pStyle w:val="Header"/>
      <w:jc w:val="center"/>
      <w:rPr>
        <w:sz w:val="32"/>
        <w:szCs w:val="32"/>
      </w:rPr>
    </w:pPr>
    <w:r w:rsidRPr="006B4BC2">
      <w:rPr>
        <w:sz w:val="32"/>
        <w:szCs w:val="32"/>
      </w:rPr>
      <w:t>SSI-Supplemental Security Income</w:t>
    </w:r>
    <w:r w:rsidR="006B4BC2" w:rsidRPr="006B4BC2">
      <w:rPr>
        <w:sz w:val="32"/>
        <w:szCs w:val="32"/>
      </w:rPr>
      <w:t xml:space="preserve"> </w:t>
    </w:r>
    <w:r w:rsidR="006B4BC2" w:rsidRPr="006B4BC2">
      <w:rPr>
        <w:color w:val="FF0000"/>
        <w:sz w:val="32"/>
        <w:szCs w:val="32"/>
      </w:rPr>
      <w:t>vs</w:t>
    </w:r>
    <w:r w:rsidR="006B4BC2" w:rsidRPr="006B4BC2">
      <w:rPr>
        <w:sz w:val="32"/>
        <w:szCs w:val="32"/>
      </w:rPr>
      <w:t xml:space="preserve"> </w:t>
    </w:r>
    <w:r w:rsidRPr="006B4BC2">
      <w:rPr>
        <w:sz w:val="32"/>
        <w:szCs w:val="32"/>
      </w:rPr>
      <w:t>Social Security Disability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32D6"/>
    <w:multiLevelType w:val="hybridMultilevel"/>
    <w:tmpl w:val="DB8AF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C5A"/>
    <w:multiLevelType w:val="hybridMultilevel"/>
    <w:tmpl w:val="37E24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169A8"/>
    <w:multiLevelType w:val="hybridMultilevel"/>
    <w:tmpl w:val="0EA8C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338"/>
    <w:multiLevelType w:val="hybridMultilevel"/>
    <w:tmpl w:val="EDD0D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5311"/>
    <w:multiLevelType w:val="hybridMultilevel"/>
    <w:tmpl w:val="CB645FF6"/>
    <w:lvl w:ilvl="0" w:tplc="9D8A4322">
      <w:start w:val="1"/>
      <w:numFmt w:val="decimal"/>
      <w:lvlText w:val="%1-"/>
      <w:lvlJc w:val="left"/>
      <w:pPr>
        <w:ind w:left="720" w:hanging="360"/>
      </w:pPr>
      <w:rPr>
        <w:rFonts w:ascii="Verdana" w:hAnsi="Verdana" w:cs="Arial" w:hint="default"/>
        <w:color w:val="1F38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21B6"/>
    <w:multiLevelType w:val="hybridMultilevel"/>
    <w:tmpl w:val="1332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41"/>
    <w:rsid w:val="00360EEE"/>
    <w:rsid w:val="003665A8"/>
    <w:rsid w:val="006B4BC2"/>
    <w:rsid w:val="006B56E0"/>
    <w:rsid w:val="006F29E5"/>
    <w:rsid w:val="00845C2B"/>
    <w:rsid w:val="009F6D19"/>
    <w:rsid w:val="00AD7910"/>
    <w:rsid w:val="00BF3341"/>
    <w:rsid w:val="00D028FE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4AB3"/>
  <w15:chartTrackingRefBased/>
  <w15:docId w15:val="{F48DA378-9F0B-439B-928D-4BE6F507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4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F3341"/>
    <w:pPr>
      <w:keepNext/>
      <w:spacing w:before="4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F3341"/>
    <w:rPr>
      <w:rFonts w:ascii="Arial" w:hAnsi="Arial" w:cs="Arial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F3341"/>
    <w:rPr>
      <w:color w:val="6666CC"/>
      <w:u w:val="single"/>
    </w:rPr>
  </w:style>
  <w:style w:type="paragraph" w:styleId="NormalWeb">
    <w:name w:val="Normal (Web)"/>
    <w:basedOn w:val="Normal"/>
    <w:uiPriority w:val="99"/>
    <w:unhideWhenUsed/>
    <w:rsid w:val="00BF334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lder">
    <w:name w:val="bolder"/>
    <w:basedOn w:val="DefaultParagraphFont"/>
    <w:rsid w:val="00BF3341"/>
  </w:style>
  <w:style w:type="character" w:customStyle="1" w:styleId="italic">
    <w:name w:val="italic"/>
    <w:basedOn w:val="DefaultParagraphFont"/>
    <w:rsid w:val="00BF3341"/>
  </w:style>
  <w:style w:type="paragraph" w:styleId="ListParagraph">
    <w:name w:val="List Paragraph"/>
    <w:basedOn w:val="Normal"/>
    <w:uiPriority w:val="34"/>
    <w:qFormat/>
    <w:rsid w:val="00BF3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9E5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9E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pubs/EN-05-10026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ssa.gov/pubs/EN-05-1100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Desk Aid Training</Value>
    </Training_x0020_Topic>
    <Document_x0020_Type xmlns="2f254586-b35f-4441-a040-f54e6e92090e"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1191F143-C8BA-412D-BE44-17C8BACC691B}"/>
</file>

<file path=customXml/itemProps2.xml><?xml version="1.0" encoding="utf-8"?>
<ds:datastoreItem xmlns:ds="http://schemas.openxmlformats.org/officeDocument/2006/customXml" ds:itemID="{C6060A86-AC89-41B4-AC66-C7ECB4543453}"/>
</file>

<file path=customXml/itemProps3.xml><?xml version="1.0" encoding="utf-8"?>
<ds:datastoreItem xmlns:ds="http://schemas.openxmlformats.org/officeDocument/2006/customXml" ds:itemID="{4A72C197-B83B-4D09-BA69-1D9DE17B9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RITZERT</dc:creator>
  <cp:keywords/>
  <dc:description/>
  <cp:lastModifiedBy>BONNIE RITZERT</cp:lastModifiedBy>
  <cp:revision>3</cp:revision>
  <dcterms:created xsi:type="dcterms:W3CDTF">2020-01-16T22:38:00Z</dcterms:created>
  <dcterms:modified xsi:type="dcterms:W3CDTF">2020-01-23T17:50:00Z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